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CB" w:rsidRDefault="009B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CC62CB" w:rsidRDefault="00CC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CB" w:rsidRDefault="009B6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zamówienia jest usługa </w:t>
      </w:r>
      <w:r w:rsidR="00CA2037">
        <w:rPr>
          <w:rFonts w:ascii="Times New Roman" w:hAnsi="Times New Roman" w:cs="Times New Roman"/>
          <w:b/>
          <w:sz w:val="24"/>
          <w:szCs w:val="24"/>
        </w:rPr>
        <w:t xml:space="preserve">pielęgnacji i </w:t>
      </w:r>
      <w:r>
        <w:rPr>
          <w:rFonts w:ascii="Times New Roman" w:hAnsi="Times New Roman" w:cs="Times New Roman"/>
          <w:b/>
          <w:sz w:val="24"/>
          <w:szCs w:val="24"/>
        </w:rPr>
        <w:t>utrzymania terenów zielonych</w:t>
      </w:r>
      <w:r w:rsidR="00CA2037">
        <w:rPr>
          <w:rFonts w:ascii="Times New Roman" w:hAnsi="Times New Roman" w:cs="Times New Roman"/>
          <w:b/>
          <w:sz w:val="24"/>
          <w:szCs w:val="24"/>
        </w:rPr>
        <w:t xml:space="preserve"> PKWiU 81.30.10.0</w:t>
      </w:r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Astronomicznym im. M. Kopernika PAN w Warszawie, przy ul. Bartyckiej 18.</w:t>
      </w:r>
    </w:p>
    <w:p w:rsidR="00CC62CB" w:rsidRDefault="009B6D3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Wymagany okres realizacji zamówienia: 01.04.202</w:t>
      </w:r>
      <w:r w:rsidR="007318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r.- 30.11.202</w:t>
      </w:r>
      <w:r w:rsidR="0073189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r.</w:t>
      </w:r>
    </w:p>
    <w:p w:rsidR="00CC62CB" w:rsidRDefault="009B6D34">
      <w:pPr>
        <w:pStyle w:val="Akapitzlist"/>
        <w:numPr>
          <w:ilvl w:val="0"/>
          <w:numId w:val="3"/>
        </w:numPr>
        <w:spacing w:line="240" w:lineRule="auto"/>
        <w:ind w:left="0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</w:p>
    <w:p w:rsidR="00CC62CB" w:rsidRDefault="009B6D34">
      <w:pPr>
        <w:pStyle w:val="Akapitzlist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Całkowita powierzchnia terenu zewnętrznego wynosi: około 13 000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którą składa się;</w:t>
      </w:r>
    </w:p>
    <w:p w:rsidR="00CC62CB" w:rsidRDefault="009B6D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zielone w budynku głównym o pow. 506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2CB" w:rsidRDefault="009B6D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patio zielone w budynku hotelowym o pow. 258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2CB" w:rsidRDefault="009B6D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główny o powierzchni około 770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pochylnią i schodami;</w:t>
      </w:r>
    </w:p>
    <w:p w:rsidR="00CC62CB" w:rsidRDefault="009B6D3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 teren to ogród o pow. 11436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na którym znajduje się:</w:t>
      </w:r>
    </w:p>
    <w:p w:rsidR="00CC62CB" w:rsidRDefault="009B6D3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rabat krzewiastych o łącznej powierzchni około 600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62CB" w:rsidRDefault="009B6D3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trawniki na których w większości rosną wysokie drzewa liściaste oraz krzewy,</w:t>
      </w:r>
    </w:p>
    <w:p w:rsidR="00CC62CB" w:rsidRDefault="009B6D3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wewnętrzne drogi, chodniki, parkingi,</w:t>
      </w:r>
    </w:p>
    <w:p w:rsidR="00CC62CB" w:rsidRDefault="009B6D34">
      <w:pPr>
        <w:pStyle w:val="Akapitzlist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pomieszczenie na odpady komunalne (śmietnik),</w:t>
      </w:r>
    </w:p>
    <w:p w:rsidR="00CC62CB" w:rsidRDefault="009B6D34">
      <w:pPr>
        <w:pStyle w:val="Akapitzlist"/>
        <w:numPr>
          <w:ilvl w:val="0"/>
          <w:numId w:val="2"/>
        </w:numPr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droga wewnętrzna od ul. Bartyckiej do wjazdu do hali magazynowej,</w:t>
      </w:r>
    </w:p>
    <w:p w:rsidR="00CC62CB" w:rsidRDefault="009B6D34">
      <w:pPr>
        <w:pStyle w:val="Akapitzlist"/>
        <w:numPr>
          <w:ilvl w:val="0"/>
          <w:numId w:val="2"/>
        </w:numPr>
        <w:spacing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 od furtki do przystanku autobusowego.</w:t>
      </w:r>
    </w:p>
    <w:p w:rsidR="00CC62CB" w:rsidRDefault="00CC62CB">
      <w:pPr>
        <w:pStyle w:val="Akapitzlist"/>
        <w:spacing w:line="240" w:lineRule="auto"/>
        <w:ind w:left="100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62CB" w:rsidRDefault="009B6D34">
      <w:pPr>
        <w:pStyle w:val="Akapitzlist"/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usług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Sanitarne przycinanie drzew i krzewów oraz ich kształtowanie i pielęgnacja (Zamawiający zapewni podnośnik w przypadku prześwietlania drzew wysokich).  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Uzupełnianie kory na rabatach </w:t>
      </w:r>
      <w:proofErr w:type="spellStart"/>
      <w:r>
        <w:rPr>
          <w:rFonts w:ascii="Times New Roman" w:hAnsi="Times New Roman" w:cs="Times New Roman"/>
          <w:sz w:val="24"/>
          <w:szCs w:val="24"/>
        </w:rPr>
        <w:t>krzewowych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Koszenie trawników oraz grabienie skoszonej trawy.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Podlewanie roślin.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Dosiewanie trawy.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Dosadzanie nowych</w:t>
      </w:r>
      <w:r w:rsidR="001554BF">
        <w:rPr>
          <w:rFonts w:ascii="Times New Roman" w:hAnsi="Times New Roman" w:cs="Times New Roman"/>
          <w:sz w:val="24"/>
          <w:szCs w:val="24"/>
        </w:rPr>
        <w:t xml:space="preserve"> kwiatów, </w:t>
      </w:r>
      <w:r>
        <w:rPr>
          <w:rFonts w:ascii="Times New Roman" w:hAnsi="Times New Roman" w:cs="Times New Roman"/>
          <w:sz w:val="24"/>
          <w:szCs w:val="24"/>
        </w:rPr>
        <w:t xml:space="preserve"> roślin (tj. krzewów, drzewek) w miejsce chorych lub uschniętych.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Pielęgnacja terenów  (plewienie, nawożenie, zasilanie).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Czyszczenie z chwastów chodników i krawężników.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Czyszczenie z mchu podmurówki ogrodzenia.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oprysków ochronnych.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Grabienie, zbieranie opadłych liści i gałęzi z trawników i terenów utwardzonych.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Wywożenie chwastów, gałęzi, skoszonej trawy.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czystości na tarasie, przed wejściami do budynków, na uliczkach chodnikach, parkingach.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Opróżnianie popielnicy znajdującej się na tarasie głównym.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odpadów znajdujących się poza pojemnikami na odpady komunalno-bytowe a jeden raz na kwartał czyszczenie i dezynfekcja śmietnika.</w:t>
      </w:r>
    </w:p>
    <w:p w:rsidR="00CC62CB" w:rsidRDefault="009B6D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Oczyszczanie kratek ściekowych kanalizacji deszczowej  i rur spustowych odprowadzających wody opadowe z tarasu głównego.</w:t>
      </w:r>
    </w:p>
    <w:p w:rsidR="00CC62CB" w:rsidRDefault="00CC62CB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CC33BC" w:rsidRDefault="00CC33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CC33BC" w:rsidRDefault="00CC33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2CB" w:rsidRDefault="009B6D34">
      <w:pPr>
        <w:pStyle w:val="Akapitzlist"/>
        <w:numPr>
          <w:ilvl w:val="0"/>
          <w:numId w:val="3"/>
        </w:numPr>
        <w:spacing w:line="240" w:lineRule="auto"/>
        <w:ind w:left="0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umowy</w:t>
      </w:r>
    </w:p>
    <w:p w:rsidR="00CC62CB" w:rsidRDefault="009B6D34">
      <w:pPr>
        <w:pStyle w:val="Akapitzlist"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zapewnienia we własnym zakresie i na własny koszt odpowiednich materiałów i sprzętu, służących do wykonania usługi, objętej niniejszym zamówieniem, takich jak: kosiarki, dmuchawy, grabie, łopaty, szufle, sekatory, drabiny, itp.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realizować czynności objęte niniejszym zamówieniem w sposób możliwie najmniej uciążliwy dla otoczenia (Zamawiający zastrzega sobie prawo do czasowych ograniczeń w stosowaniu sprzętu wywołującego duży hałas).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wszystkie czynności objęte niniejszym zamówieniem wykonywać w dni robocze między godziną 8:00 a 18:00.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do systematycznego wywozu liści, gałęzi oraz pozostałych produktów ubocznych powstałych po przeprowadzonych pracach pielęgnacyjnych na własny koszt.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Zabronione jest wrzucanie wyszczególnionych powyżej pozostałości do stojących na terenie obiektu kontenerów na śmieci. 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stosowania środków chemicznych do czyszczenia, pielęgnacji i ochrony roślin, posiadających wymagane zezwolenia i atesty, dopuszczające do stosowania w Polsce. Stosowane środki muszą być dostosowane do konkretnego rodzaju powierzchni (nie mogą być środkami uniwersalnymi) i muszą być stosowane w okresie przydatności do użycia, określonym przez producenta. Środki chemiczne stosowane przez Wykonawcę nie mogą utrudniać, wstrzymywać pracy Biura CAMK PAN z uwagi na ich zastosowanie. 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kontroli wszystkich używanych środków do realizacji przedmiotu zamówienia oraz stanu technicznego użytkowanych urządzeń.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wyznaczy swojego pracownika do stałego kontaktu z Wykonawcą.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będzie zgłaszał Wykonawcy wszelkie uwagi związane z niedociągnięciami w trakcie realizacji niniejszego zamówienia.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przekaże nieodpłatnie pomieszczenie do przechowywania środków ochrony roślin i sprzętu podręcznego.</w:t>
      </w:r>
    </w:p>
    <w:p w:rsidR="00CC33BC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należytego wykonania niniejszego zamówienia Zamawiający sugeruje, aby Wykonawca zapewnił odpowiednią ilość pracowników. </w:t>
      </w:r>
    </w:p>
    <w:p w:rsidR="00CC33BC" w:rsidRPr="00CC33BC" w:rsidRDefault="00CC33BC" w:rsidP="00CC33BC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3BC">
        <w:rPr>
          <w:rFonts w:ascii="Times New Roman" w:hAnsi="Times New Roman"/>
          <w:sz w:val="24"/>
          <w:szCs w:val="24"/>
        </w:rPr>
        <w:t>Wykonawca wykaże</w:t>
      </w:r>
      <w:r>
        <w:rPr>
          <w:rFonts w:ascii="Times New Roman" w:hAnsi="Times New Roman"/>
          <w:sz w:val="24"/>
          <w:szCs w:val="24"/>
        </w:rPr>
        <w:t>,</w:t>
      </w:r>
      <w:r w:rsidRPr="00CC33BC">
        <w:rPr>
          <w:rFonts w:ascii="Times New Roman" w:hAnsi="Times New Roman"/>
          <w:sz w:val="24"/>
          <w:szCs w:val="24"/>
        </w:rPr>
        <w:t xml:space="preserve"> że </w:t>
      </w:r>
      <w:r w:rsidRPr="00CC33BC">
        <w:rPr>
          <w:rFonts w:ascii="Times New Roman" w:hAnsi="Times New Roman"/>
          <w:sz w:val="24"/>
          <w:szCs w:val="24"/>
        </w:rPr>
        <w:t>o</w:t>
      </w:r>
      <w:r w:rsidRPr="00CC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soba </w:t>
      </w:r>
      <w:r w:rsidRPr="00CC33BC">
        <w:rPr>
          <w:rFonts w:ascii="Times New Roman" w:hAnsi="Times New Roman"/>
          <w:sz w:val="24"/>
          <w:szCs w:val="24"/>
        </w:rPr>
        <w:t xml:space="preserve">koordynująca prace na terenie Zamawiającego 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z w:val="24"/>
          <w:szCs w:val="24"/>
        </w:rPr>
        <w:br/>
      </w:r>
      <w:r w:rsidRPr="00CC33BC">
        <w:rPr>
          <w:rFonts w:ascii="Times New Roman" w:hAnsi="Times New Roman"/>
          <w:sz w:val="24"/>
          <w:szCs w:val="24"/>
        </w:rPr>
        <w:t>co najmniej dwuletnie doświadczenie w pracach ogrodniczych</w:t>
      </w:r>
      <w:r w:rsidRPr="00CC33BC">
        <w:rPr>
          <w:rFonts w:ascii="Times New Roman" w:hAnsi="Times New Roman"/>
          <w:sz w:val="24"/>
          <w:szCs w:val="24"/>
        </w:rPr>
        <w:t>.</w:t>
      </w:r>
      <w:r w:rsidRPr="00CC33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C62CB" w:rsidRPr="00CC33BC" w:rsidRDefault="009B6D34" w:rsidP="00CC33BC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33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usługa była wykonywana zgodnie z przyjętymi zasadami utrzymania terenów zielonych i utwardzonych, oraz przepisami sanitarnymi. Użyte w tym celu substancje i preparaty nie mogą stanowić zagrożenia dla środowiska, zdrowia lub życia człowieka.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niezbędne do utrzymania zieleni (takie jak: kora, nasiona, cebule, sadzonki krzewów oraz kwiatów, ziemia, nawozy, preparaty ochronne itp.) w asortymencie i ilościach uzgodnionych każdorazowo z przedstawicielem Zamawiającego zabezpieczy Wykonawca – po wcześniejszym przedstawieniu kosztorysu. Koszty zakupu tych materiałów ponosi Zamawiający. 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zastrzega sobie prawo do samodzielnego zakupu materiałów, w przypadku jeżeli nie zaakceptuje kosztów przedstawionych przez Wykonawcę.</w:t>
      </w:r>
    </w:p>
    <w:p w:rsidR="00CC62CB" w:rsidRDefault="009B6D34">
      <w:pPr>
        <w:pStyle w:val="Akapitzlist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przeprowadzić w dowolnym czasie kontrolę jakości wykonywanych usług, w obecności lub bez obecności przedstawiciela Wykonawcy, na okoliczność, której zostanie sporządzona notatka służbowa (protokół). </w:t>
      </w:r>
    </w:p>
    <w:p w:rsidR="00CC62CB" w:rsidRDefault="00CC62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C62CB">
      <w:pgSz w:w="11906" w:h="16838"/>
      <w:pgMar w:top="1418" w:right="1418" w:bottom="1418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9A6"/>
    <w:multiLevelType w:val="multilevel"/>
    <w:tmpl w:val="52422E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C7766F5"/>
    <w:multiLevelType w:val="multilevel"/>
    <w:tmpl w:val="144CE8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9" w:hanging="180"/>
      </w:pPr>
    </w:lvl>
  </w:abstractNum>
  <w:abstractNum w:abstractNumId="2">
    <w:nsid w:val="2D857CEB"/>
    <w:multiLevelType w:val="multilevel"/>
    <w:tmpl w:val="235017A0"/>
    <w:lvl w:ilvl="0">
      <w:start w:val="1"/>
      <w:numFmt w:val="lowerLetter"/>
      <w:lvlText w:val="%1)"/>
      <w:lvlJc w:val="left"/>
      <w:pPr>
        <w:tabs>
          <w:tab w:val="num" w:pos="0"/>
        </w:tabs>
        <w:ind w:left="10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2" w:hanging="180"/>
      </w:pPr>
    </w:lvl>
  </w:abstractNum>
  <w:abstractNum w:abstractNumId="3">
    <w:nsid w:val="43AD15E3"/>
    <w:multiLevelType w:val="multilevel"/>
    <w:tmpl w:val="A25668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6553461"/>
    <w:multiLevelType w:val="multilevel"/>
    <w:tmpl w:val="659206D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3230B83"/>
    <w:multiLevelType w:val="multilevel"/>
    <w:tmpl w:val="C1E61C6A"/>
    <w:lvl w:ilvl="0">
      <w:start w:val="1"/>
      <w:numFmt w:val="decimal"/>
      <w:lvlText w:val="%1)"/>
      <w:lvlJc w:val="left"/>
      <w:pPr>
        <w:tabs>
          <w:tab w:val="num" w:pos="0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CB"/>
    <w:rsid w:val="001554BF"/>
    <w:rsid w:val="001C537F"/>
    <w:rsid w:val="00731891"/>
    <w:rsid w:val="007A2176"/>
    <w:rsid w:val="009B6D34"/>
    <w:rsid w:val="00CA2037"/>
    <w:rsid w:val="00CC33BC"/>
    <w:rsid w:val="00CC62CB"/>
    <w:rsid w:val="00F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7F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83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783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831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7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147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783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831"/>
    <w:rPr>
      <w:b/>
      <w:bCs/>
    </w:rPr>
  </w:style>
  <w:style w:type="table" w:styleId="Tabela-Siatka">
    <w:name w:val="Table Grid"/>
    <w:basedOn w:val="Standardowy"/>
    <w:uiPriority w:val="59"/>
    <w:rsid w:val="0065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7F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83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783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831"/>
    <w:rPr>
      <w:b/>
      <w:bCs/>
      <w:sz w:val="20"/>
      <w:szCs w:val="2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7F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147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783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831"/>
    <w:rPr>
      <w:b/>
      <w:bCs/>
    </w:rPr>
  </w:style>
  <w:style w:type="table" w:styleId="Tabela-Siatka">
    <w:name w:val="Table Grid"/>
    <w:basedOn w:val="Standardowy"/>
    <w:uiPriority w:val="59"/>
    <w:rsid w:val="0065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D392-9C99-49AA-A28E-A72FC902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6</cp:revision>
  <cp:lastPrinted>2023-02-20T09:15:00Z</cp:lastPrinted>
  <dcterms:created xsi:type="dcterms:W3CDTF">2023-02-19T14:37:00Z</dcterms:created>
  <dcterms:modified xsi:type="dcterms:W3CDTF">2023-03-01T10:58:00Z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