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0" w:right="0" w:hanging="0"/>
        <w:rPr>
          <w:b/>
          <w:bCs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Nr referencyjny postępowania </w:t>
      </w:r>
      <w:r>
        <w:rPr>
          <w:b/>
          <w:bCs/>
          <w:color w:val="000000"/>
          <w:sz w:val="24"/>
          <w:szCs w:val="24"/>
        </w:rPr>
        <w:t>CAMK/DSK-251-1/1</w:t>
      </w:r>
      <w:r>
        <w:rPr>
          <w:b/>
          <w:bCs/>
          <w:color w:val="000000"/>
          <w:sz w:val="24"/>
          <w:szCs w:val="24"/>
        </w:rPr>
        <w:t>6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Heading1"/>
        <w:ind w:left="0" w:right="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Title"/>
        <w:rPr/>
      </w:pPr>
      <w:bookmarkStart w:id="0" w:name="__RefHeading__107_166718036"/>
      <w:bookmarkEnd w:id="0"/>
      <w:r>
        <w:rPr/>
        <w:t>SPECYFIKACJA ISTOTNYCH WARUNKÓW  ZAMÓWIENIA</w:t>
      </w:r>
    </w:p>
    <w:p>
      <w:pPr>
        <w:pStyle w:val="Normal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dla postępowania prowadzonego w trybie przetargu nieograniczonego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bCs/>
          <w:sz w:val="28"/>
          <w:szCs w:val="28"/>
        </w:rPr>
        <w:t>Rezerwacja, sprzedaż i dostawa biletów lotniczych na przewozy pasażerskie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potrzeb Centrum Astronomicznego im. Mikołaja Kopernika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Polskiej Akademii Nauk</w:t>
      </w:r>
      <w:r>
        <w:rPr>
          <w:b/>
          <w:sz w:val="28"/>
          <w:szCs w:val="28"/>
        </w:rPr>
        <w:t>”</w:t>
      </w:r>
    </w:p>
    <w:p>
      <w:pPr>
        <w:pStyle w:val="Normal"/>
        <w:ind w:left="5665" w:right="0"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65" w:right="0"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65" w:right="0" w:firstLine="70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5" w:right="0" w:firstLine="70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3"/>
        <w:gridCol w:w="6442"/>
      </w:tblGrid>
      <w:tr>
        <w:trPr>
          <w:cantSplit w:val="false"/>
        </w:trPr>
        <w:tc>
          <w:tcPr>
            <w:tcW w:w="27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pacing w:before="0" w:after="113"/>
              <w:jc w:val="both"/>
              <w:rPr/>
            </w:pPr>
            <w:r>
              <w:rPr/>
            </w:r>
          </w:p>
        </w:tc>
        <w:tc>
          <w:tcPr>
            <w:tcW w:w="64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ind w:left="0" w:right="0" w:hanging="0"/>
              <w:jc w:val="both"/>
              <w:rPr/>
            </w:pPr>
            <w:r>
              <w:rPr/>
              <w:t>Zatwierdzam</w:t>
            </w:r>
          </w:p>
          <w:p>
            <w:pPr>
              <w:pStyle w:val="TableContents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TableContents"/>
              <w:spacing w:before="0" w:after="113"/>
              <w:ind w:left="0" w:right="0" w:hanging="0"/>
              <w:jc w:val="both"/>
              <w:rPr/>
            </w:pPr>
            <w:r>
              <w:rPr/>
              <w:t xml:space="preserve">Warszawa, </w:t>
            </w:r>
            <w:r>
              <w:rPr/>
              <w:t>10</w:t>
            </w:r>
            <w:r>
              <w:rPr/>
              <w:t xml:space="preserve"> maja 201</w:t>
            </w:r>
            <w:r>
              <w:rPr/>
              <w:t>6</w:t>
            </w:r>
            <w:r>
              <w:rPr/>
              <w:t xml:space="preserve"> r. …......................................</w:t>
            </w:r>
          </w:p>
        </w:tc>
      </w:tr>
    </w:tbl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</w:r>
    </w:p>
    <w:p>
      <w:pPr>
        <w:pStyle w:val="Zwykytekst1"/>
        <w:tabs>
          <w:tab w:val="left" w:pos="0" w:leader="none"/>
        </w:tabs>
        <w:ind w:left="0" w:right="0" w:hanging="0"/>
        <w:jc w:val="center"/>
        <w:rPr>
          <w:rFonts w:eastAsia="MS Mincho;ＭＳ 明朝" w:cs="Arial" w:ascii="Times New Roman" w:hAnsi="Times New Roman"/>
          <w:b/>
          <w:i/>
          <w:sz w:val="24"/>
          <w:szCs w:val="24"/>
        </w:rPr>
      </w:pPr>
      <w:r>
        <w:rPr>
          <w:rFonts w:eastAsia="MS Mincho;ＭＳ 明朝" w:cs="Arial" w:ascii="Times New Roman" w:hAnsi="Times New Roman"/>
          <w:b/>
          <w:i/>
          <w:sz w:val="24"/>
          <w:szCs w:val="24"/>
        </w:rPr>
        <w:t>Zamawiający oczekuje, że przed przystąpieniem do opracowania oferty każdy</w:t>
      </w:r>
      <w:r>
        <w:rPr>
          <w:rFonts w:eastAsia="Arial" w:cs="Arial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MS Mincho;ＭＳ 明朝" w:cs="Arial" w:ascii="Times New Roman" w:hAnsi="Times New Roman"/>
          <w:b/>
          <w:i/>
          <w:sz w:val="24"/>
          <w:szCs w:val="24"/>
        </w:rPr>
        <w:t>z Wykonawców bardzo dokładnie zapozna się z niniejszą specyfikacją oraz kompletem materiałów przekazanych mu dla opracowania oferty.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hanging="0"/>
        <w:jc w:val="center"/>
        <w:rPr>
          <w:sz w:val="24"/>
        </w:rPr>
      </w:pPr>
      <w:r>
        <w:rPr>
          <w:sz w:val="24"/>
        </w:rPr>
        <w:t xml:space="preserve">Warszawa, </w:t>
      </w:r>
      <w:r>
        <w:rPr>
          <w:sz w:val="24"/>
        </w:rPr>
        <w:t>10</w:t>
      </w:r>
      <w:r>
        <w:rPr>
          <w:sz w:val="24"/>
        </w:rPr>
        <w:t xml:space="preserve"> maja 201</w:t>
      </w:r>
      <w:r>
        <w:rPr>
          <w:sz w:val="24"/>
        </w:rPr>
        <w:t>6</w:t>
      </w:r>
      <w:r>
        <w:rPr>
          <w:sz w:val="24"/>
        </w:rPr>
        <w:t xml:space="preserve"> r.</w:t>
      </w:r>
    </w:p>
    <w:p>
      <w:pPr>
        <w:pStyle w:val="ContentsHeading"/>
        <w:rPr/>
      </w:pPr>
      <w:r>
        <w:rPr/>
        <w:t>SPIS TREŚCI</w:t>
      </w:r>
    </w:p>
    <w:p>
      <w:pPr>
        <w:pStyle w:val="Contents1"/>
        <w:tabs>
          <w:tab w:val="right" w:pos="9215" w:leader="dot"/>
        </w:tabs>
        <w:rPr>
          <w:rStyle w:val="IndexLink"/>
        </w:rPr>
      </w:pPr>
      <w:r>
        <w:fldChar w:fldCharType="begin"/>
      </w:r>
      <w:r>
        <w:instrText> TOC \f \o "1-9" \o "1-9" \h</w:instrText>
      </w:r>
      <w:r>
        <w:fldChar w:fldCharType="separate"/>
      </w:r>
      <w:hyperlink w:anchor="__RefHeading__109_166718036">
        <w:r>
          <w:rPr>
            <w:rStyle w:val="IndexLink"/>
          </w:rPr>
          <w:t>I. NAZWA ORAZ ADRES ZAMAWIAJĄCEGO</w:t>
          <w:tab/>
          <w:t>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113_166718036">
        <w:r>
          <w:rPr>
            <w:rStyle w:val="IndexLink"/>
          </w:rPr>
          <w:t>II. TRYB UDZIELENIA ZAMÓWIENIA</w:t>
          <w:tab/>
          <w:t>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123_166718036">
        <w:r>
          <w:rPr>
            <w:rStyle w:val="IndexLink"/>
          </w:rPr>
          <w:t>III. OPIS PRZEDMIOTU ZAMÓWIENIA</w:t>
          <w:tab/>
          <w:t>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125_166718036">
        <w:r>
          <w:rPr>
            <w:rStyle w:val="IndexLink"/>
          </w:rPr>
          <w:t>IV. TERMIN WYKONANIA ZAMÓWIENIA</w:t>
          <w:tab/>
          <w:t>5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35_166718036">
        <w:r>
          <w:rPr>
            <w:rStyle w:val="IndexLink"/>
          </w:rPr>
          <w:t>V. WARUNKI UDZIAŁU W POSTĘPOWANIU ORAZ OPIS SPOSOBU DOKONYWANIA OCENY TYCH WARUNKÓW</w:t>
          <w:tab/>
          <w:t>5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37_166718036">
        <w:r>
          <w:rPr>
            <w:rStyle w:val="IndexLink"/>
          </w:rPr>
          <w:t>VI. WYKAZ OŚWIADCZEŃ LUB DOKUMENTÓW, JAKIE MAJĄ DOSTARCZYĆ WYKONAWCY W CELU POTWIERDZENIA SPEŁNIANIA WARUNKÓW UDZIAŁU W POSTĘPOWANIU</w:t>
          <w:tab/>
          <w:t>6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39_166718036">
        <w:r>
          <w:rPr>
            <w:rStyle w:val="IndexLink"/>
          </w:rPr>
          <w:t>VII. INFORMACJE O SPOSOBIE POROZUMIEWANIA SIĘ ZAMAWIAJĄCEGO Z WYKONAWCAMI ORAZ PRZEKAZYWANIU OŚWIADCZEŃ LUB DOKUMENTÓW, A TAKŻE WSKAZANIE OSÓB UPRAWNIONYCH DO POROZUMIEWANIA SIĘ Z WYKONAWCAMI</w:t>
          <w:tab/>
          <w:t>7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57_166718036">
        <w:r>
          <w:rPr>
            <w:rStyle w:val="IndexLink"/>
          </w:rPr>
          <w:t>VIII. TERMIN ZWIĄZANIA OFERTĄ</w:t>
          <w:tab/>
          <w:t>8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59_166718036">
        <w:r>
          <w:rPr>
            <w:rStyle w:val="IndexLink"/>
          </w:rPr>
          <w:t>IX. OPIS SPOSOBU PRZYGOTOWANIA OFERT</w:t>
          <w:tab/>
          <w:t>8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61_166718036">
        <w:r>
          <w:rPr>
            <w:rStyle w:val="IndexLink"/>
          </w:rPr>
          <w:t>X. MIEJSCE ORAZ TERMIN SKŁADANIA I OTWARCIA OFERT</w:t>
          <w:tab/>
          <w:t>11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63_166718036">
        <w:r>
          <w:rPr>
            <w:rStyle w:val="IndexLink"/>
          </w:rPr>
          <w:t>XI. OPIS SPOSOBU OBLICZENIA CENY</w:t>
          <w:tab/>
          <w:t>11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1_166718036">
        <w:r>
          <w:rPr>
            <w:rStyle w:val="IndexLink"/>
          </w:rPr>
          <w:t>XII. OPIS KRYTERIÓW, KTÓRYMI ZAMAWIAJĄCY BĘDZIE SIĘ KIEROWAŁ PRZY WYBORZE OFERTY, WRAZ Z PODANIEM ZNACZENIA TYCH KRYTERIÓW I SPOSOBU OCENY OFERT</w:t>
          <w:tab/>
          <w:t>12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3_166718036">
        <w:r>
          <w:rPr>
            <w:rStyle w:val="IndexLink"/>
          </w:rPr>
          <w:t>XIII. INFORMACJE O FORMALNOŚCIACH, JAKIE POWINNY ZOSTAĆ DOPEŁNIONE PO WYBORZE OFERTY W CELU ZAWARCIA UMOWY W SPRAWIE ZAMÓWIENIA PUBLICZNEGO</w:t>
          <w:tab/>
          <w:t>13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5_166718036">
        <w:r>
          <w:rPr>
            <w:rStyle w:val="IndexLink"/>
          </w:rPr>
          <w:t>XIV. WYMAGANIA DOTYCZĄCE WADIUM I ZABEZPIECZENIA NALEŻYTEGO WYKONANIA UMOWY</w:t>
          <w:tab/>
          <w:t>13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7_166718036">
        <w:r>
          <w:rPr>
            <w:rStyle w:val="IndexLink"/>
          </w:rPr>
          <w:t>XV. ISTOTNE POSTANOWIENIA UMOWY</w:t>
          <w:tab/>
          <w:t>14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89_166718036">
        <w:r>
          <w:rPr>
            <w:rStyle w:val="IndexLink"/>
          </w:rPr>
          <w:t>XVI. POUCZENIE O ŚRODKACH OCHRONY PRAWNEJ PRZYSŁUGUJĄCYCH WYKONAWCY W TOKU POSTĘPOWANIA O UDZIELENIE ZAMÓWIENIA</w:t>
          <w:tab/>
          <w:t>14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1_166718036">
        <w:r>
          <w:rPr>
            <w:rStyle w:val="IndexLink"/>
          </w:rPr>
          <w:t>XVII. INFORMACJE DOTYCZĄCE WALUT OBCYCH, W JAKICH MOGĄ BYĆ PROWADZONE ROZLICZENIA MIĘDZY ZAMAWIAJĄCYM A WYKONAWCĄ</w:t>
          <w:tab/>
          <w:t>14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3_166718036">
        <w:r>
          <w:rPr>
            <w:rStyle w:val="IndexLink"/>
          </w:rPr>
          <w:t>XVIII. MAKSYMALNA LICZBA WYKONAWCÓW, Z KTÓRYMI ZAMAWIAJĄCY ZAWRZE UMOWĘ RAMOWĄ</w:t>
          <w:tab/>
          <w:t>14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5_166718036">
        <w:r>
          <w:rPr>
            <w:rStyle w:val="IndexLink"/>
          </w:rPr>
          <w:t>XIX. INFORMACJA O PRZEWIDYWANYCH ZAMÓWIENIACH UZUPEŁNIAJĄCYCH</w:t>
          <w:tab/>
          <w:t>14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7_166718036">
        <w:r>
          <w:rPr>
            <w:rStyle w:val="IndexLink"/>
          </w:rPr>
          <w:t>XX. INFORMACJA O AUKCJI ELEKTRONICZNEJ</w:t>
          <w:tab/>
          <w:t>14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499_166718036">
        <w:r>
          <w:rPr>
            <w:rStyle w:val="IndexLink"/>
          </w:rPr>
          <w:t>XXI. WYSOKOŚĆ ZWROTU KOSZTÓW UDZIAŁU W POSTĘPOWANIU</w:t>
          <w:tab/>
          <w:t>14</w:t>
        </w:r>
      </w:hyperlink>
    </w:p>
    <w:p>
      <w:pPr>
        <w:pStyle w:val="Contents1"/>
        <w:tabs>
          <w:tab w:val="right" w:pos="9215" w:leader="dot"/>
        </w:tabs>
        <w:rPr>
          <w:rStyle w:val="IndexLink"/>
        </w:rPr>
      </w:pPr>
      <w:hyperlink w:anchor="__RefHeading__501_166718036">
        <w:r>
          <w:rPr>
            <w:rStyle w:val="IndexLink"/>
          </w:rPr>
          <w:t>XXII. POSTANOWIENIA KOŃCOWE</w:t>
          <w:tab/>
          <w:t>14</w:t>
        </w:r>
      </w:hyperlink>
      <w:r>
        <w:fldChar w:fldCharType="end"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pageBreakBefore/>
        <w:ind w:left="0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Załączniki do SIWZ:</w:t>
      </w:r>
    </w:p>
    <w:p>
      <w:pPr>
        <w:pStyle w:val="Normal"/>
        <w:ind w:left="0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ab/>
        <w:t xml:space="preserve">1.    </w:t>
        <w:tab/>
        <w:t>Formularz ofertowy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1a.</w:t>
        <w:tab/>
        <w:t xml:space="preserve">Formularz cenowy 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2.   </w:t>
        <w:tab/>
        <w:t>Oświadczenie wg art. 22 ustawy Pzp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3. </w:t>
        <w:tab/>
        <w:t>Oświadczenie wg art. 24 ustawy Pzp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4. </w:t>
        <w:tab/>
        <w:t>Wykaz zrealizowanych usług</w:t>
      </w:r>
    </w:p>
    <w:p>
      <w:pPr>
        <w:pStyle w:val="Zwykytekst2"/>
        <w:ind w:left="709" w:right="0" w:hanging="709"/>
        <w:jc w:val="both"/>
        <w:rPr>
          <w:rFonts w:cs="Times New Roman" w:ascii="Times New Roman" w:hAnsi="Times New Roman"/>
          <w:sz w:val="24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xx" w:bidi="zxx"/>
        </w:rPr>
        <w:tab/>
      </w:r>
      <w:r>
        <w:rPr>
          <w:rFonts w:eastAsia="Lucida Sans Unicode" w:cs="Times New Roman" w:ascii="Times New Roman" w:hAnsi="Times New Roman"/>
          <w:sz w:val="24"/>
          <w:lang w:eastAsia="zxx" w:bidi="zxx"/>
        </w:rPr>
        <w:t xml:space="preserve">5.   </w:t>
        <w:tab/>
      </w:r>
      <w:r>
        <w:rPr>
          <w:rFonts w:cs="Times New Roman" w:ascii="Times New Roman" w:hAnsi="Times New Roman"/>
          <w:sz w:val="24"/>
        </w:rPr>
        <w:t xml:space="preserve">Lista podmiotów należących do tej samej grupy kapitałowej/informacja o tym, </w:t>
      </w:r>
    </w:p>
    <w:p>
      <w:pPr>
        <w:pStyle w:val="Zwykytekst2"/>
        <w:ind w:left="709" w:right="0" w:hanging="70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>że wykonawca nie należy do grupy kapitałowej.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6.   </w:t>
        <w:tab/>
        <w:t xml:space="preserve">Wykaz osób odpowiedzialnych za realizację zamówienia </w:t>
      </w:r>
    </w:p>
    <w:p>
      <w:pPr>
        <w:pStyle w:val="Normal"/>
        <w:ind w:left="0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ab/>
        <w:t xml:space="preserve">7.   </w:t>
        <w:tab/>
        <w:t xml:space="preserve">Wzór umowy o realizację zamówienia </w:t>
      </w:r>
    </w:p>
    <w:p>
      <w:pPr>
        <w:pStyle w:val="Heading1"/>
        <w:pageBreakBefore/>
        <w:numPr>
          <w:ilvl w:val="0"/>
          <w:numId w:val="1"/>
        </w:numPr>
        <w:jc w:val="left"/>
        <w:rPr/>
      </w:pPr>
      <w:bookmarkStart w:id="1" w:name="__RefHeading__109_166718036"/>
      <w:bookmarkEnd w:id="1"/>
      <w:r>
        <w:rPr/>
        <w:t>NAZWA ORAZ ADRES ZAMAWIAJĄCEGO</w:t>
      </w:r>
    </w:p>
    <w:p>
      <w:pPr>
        <w:pStyle w:val="Normal"/>
        <w:rPr>
          <w:color w:val="000000"/>
          <w:sz w:val="24"/>
          <w:szCs w:val="24"/>
          <w:lang w:eastAsia="zxx" w:bidi="zxx"/>
        </w:rPr>
      </w:pPr>
      <w:r>
        <w:rPr>
          <w:color w:val="000000"/>
          <w:sz w:val="24"/>
          <w:szCs w:val="24"/>
          <w:lang w:eastAsia="zxx" w:bidi="zxx"/>
        </w:rPr>
        <w:t xml:space="preserve">Centrum Astronomiczne im. Mikołaja Kopernika PAN 00 -716 Warszawa, ul. Bartycka 18, strona internetowa: </w:t>
      </w:r>
      <w:hyperlink r:id="rId2">
        <w:r>
          <w:rPr>
            <w:rStyle w:val="InternetLink"/>
            <w:color w:val="000000"/>
            <w:sz w:val="24"/>
            <w:szCs w:val="24"/>
          </w:rPr>
          <w:t>www.camk.edu.pl</w:t>
        </w:r>
      </w:hyperlink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eastAsia="zxx" w:bidi="zxx"/>
        </w:rPr>
        <w:t>zwane dalej „Zamawiającym”.</w:t>
      </w:r>
    </w:p>
    <w:p>
      <w:pPr>
        <w:pStyle w:val="Heading1"/>
        <w:numPr>
          <w:ilvl w:val="0"/>
          <w:numId w:val="1"/>
        </w:numPr>
        <w:jc w:val="left"/>
        <w:rPr/>
      </w:pPr>
      <w:bookmarkStart w:id="2" w:name="__RefHeading__113_166718036"/>
      <w:bookmarkEnd w:id="2"/>
      <w:r>
        <w:rPr/>
        <w:t>TRYB UDZIELENIA ZAMÓWIENIA</w:t>
      </w:r>
    </w:p>
    <w:p>
      <w:pPr>
        <w:pStyle w:val="TextBodyIndent"/>
        <w:spacing w:lineRule="auto" w:line="240"/>
        <w:ind w:left="0" w:right="0" w:firstLine="708"/>
        <w:jc w:val="both"/>
        <w:rPr>
          <w:rFonts w:cs="Times New Roman" w:ascii="Times New Roman" w:hAnsi="Times New Roman"/>
          <w:color w:val="000000"/>
          <w:lang w:eastAsia="zxx" w:bidi="zxx"/>
        </w:rPr>
      </w:pPr>
      <w:r>
        <w:rPr>
          <w:rFonts w:cs="Times New Roman" w:ascii="Times New Roman" w:hAnsi="Times New Roman"/>
          <w:color w:val="000000"/>
          <w:lang w:eastAsia="zxx" w:bidi="zxx"/>
        </w:rPr>
        <w:t>Postępowanie o udzielenie zamówienia publicznego, o wartości szacunkowej poniżej 130 000 euro, jest prowadzone w trybie przetargu nieograniczonego, na podstawie ustawy z dnia 29 stycznia 2004 r. Prawo zamówień publicznych (</w:t>
      </w:r>
      <w:bookmarkStart w:id="3" w:name="upzp"/>
      <w:r>
        <w:rPr>
          <w:rFonts w:cs="Times New Roman" w:ascii="Times New Roman" w:hAnsi="Times New Roman"/>
          <w:color w:val="000000"/>
          <w:lang w:eastAsia="zxx" w:bidi="zxx"/>
        </w:rPr>
        <w:t>User Field ustawa_Pzp = tekst jedn. Dz. U. z 2013 r. poz. 907 z późn. zm.</w:t>
      </w:r>
      <w:bookmarkEnd w:id="3"/>
      <w:r>
        <w:rPr>
          <w:rFonts w:cs="Times New Roman" w:ascii="Times New Roman" w:hAnsi="Times New Roman"/>
          <w:color w:val="000000"/>
        </w:rPr>
        <w:t>)</w:t>
      </w:r>
      <w:r>
        <w:rPr>
          <w:rFonts w:cs="Times New Roman" w:ascii="Times New Roman" w:hAnsi="Times New Roman"/>
          <w:color w:val="000000"/>
          <w:lang w:eastAsia="zxx" w:bidi="zxx"/>
        </w:rPr>
        <w:t>, zwanej dalej „</w:t>
      </w:r>
      <w:r>
        <w:rPr>
          <w:rFonts w:cs="Times New Roman" w:ascii="Times New Roman" w:hAnsi="Times New Roman"/>
          <w:b/>
          <w:bCs/>
          <w:color w:val="000000"/>
          <w:lang w:eastAsia="zxx" w:bidi="zxx"/>
        </w:rPr>
        <w:t>ustawą Pzp</w:t>
      </w:r>
      <w:r>
        <w:rPr>
          <w:rFonts w:cs="Times New Roman" w:ascii="Times New Roman" w:hAnsi="Times New Roman"/>
          <w:b/>
          <w:color w:val="000000"/>
          <w:lang w:eastAsia="zxx" w:bidi="zxx"/>
        </w:rPr>
        <w:t>”</w:t>
      </w:r>
      <w:r>
        <w:rPr>
          <w:rFonts w:cs="Times New Roman" w:ascii="Times New Roman" w:hAnsi="Times New Roman"/>
          <w:color w:val="000000"/>
          <w:lang w:eastAsia="zxx" w:bidi="zxx"/>
        </w:rPr>
        <w:t>.</w:t>
      </w:r>
    </w:p>
    <w:p>
      <w:pPr>
        <w:pStyle w:val="Heading1"/>
        <w:numPr>
          <w:ilvl w:val="0"/>
          <w:numId w:val="1"/>
        </w:numPr>
        <w:rPr/>
      </w:pPr>
      <w:bookmarkStart w:id="4" w:name="__RefHeading__123_166718036"/>
      <w:bookmarkEnd w:id="4"/>
      <w:r>
        <w:rPr/>
        <w:t>OPIS PRZEDMIOTU ZAMÓWIENIA</w:t>
      </w:r>
    </w:p>
    <w:p>
      <w:pPr>
        <w:pStyle w:val="Normal"/>
        <w:numPr>
          <w:ilvl w:val="0"/>
          <w:numId w:val="5"/>
        </w:numPr>
        <w:rPr>
          <w:sz w:val="24"/>
          <w:szCs w:val="24"/>
          <w:lang w:eastAsia="zxx" w:bidi="zxx"/>
        </w:rPr>
      </w:pPr>
      <w:r>
        <w:rPr>
          <w:lang w:eastAsia="zxx" w:bidi="zxx"/>
        </w:rPr>
        <w:t>Przedmiotem</w:t>
      </w:r>
      <w:r>
        <w:rPr>
          <w:sz w:val="24"/>
          <w:szCs w:val="24"/>
          <w:lang w:eastAsia="zxx" w:bidi="zxx"/>
        </w:rPr>
        <w:t xml:space="preserve"> zamówienia (</w:t>
      </w:r>
      <w:r>
        <w:rPr>
          <w:b/>
          <w:bCs/>
          <w:sz w:val="24"/>
          <w:szCs w:val="24"/>
          <w:lang w:eastAsia="zxx" w:bidi="zxx"/>
        </w:rPr>
        <w:t>kod CPV: 63512000-1</w:t>
      </w:r>
      <w:r>
        <w:rPr>
          <w:sz w:val="24"/>
          <w:szCs w:val="24"/>
          <w:lang w:eastAsia="zxx" w:bidi="zxx"/>
        </w:rPr>
        <w:t>) jest:</w:t>
      </w:r>
    </w:p>
    <w:p>
      <w:pPr>
        <w:pStyle w:val="Normal"/>
        <w:jc w:val="both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>„</w:t>
      </w:r>
      <w:r>
        <w:rPr>
          <w:sz w:val="24"/>
          <w:szCs w:val="24"/>
          <w:lang w:eastAsia="zxx" w:bidi="zxx"/>
        </w:rPr>
        <w:t xml:space="preserve">Świadczenie usług w zakresie rezerwacji i sprzedaży biletów lotniczych na trasach krajowych i zagranicznych (w klasach określonych przez Zamawiającego) wraz z ich dostarczaniem do siedziby Zamawiającego lub w miejsca wskazane przez Zamawiającego, dla potrzeb </w:t>
      </w:r>
      <w:r>
        <w:rPr>
          <w:rFonts w:eastAsia="Lucida Sans Unicode"/>
          <w:sz w:val="24"/>
          <w:szCs w:val="24"/>
          <w:lang w:eastAsia="zxx" w:bidi="zxx"/>
        </w:rPr>
        <w:t>Centrum Astronomicznego im. Mikołaja Kopernika PAN</w:t>
      </w:r>
      <w:r>
        <w:rPr>
          <w:sz w:val="24"/>
          <w:szCs w:val="24"/>
          <w:lang w:eastAsia="zxx" w:bidi="zxx"/>
        </w:rPr>
        <w:t>”.</w:t>
      </w:r>
    </w:p>
    <w:p>
      <w:pPr>
        <w:pStyle w:val="Normal"/>
        <w:widowControl w:val="fals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Przedmiot zamówienia w szczególności obejmuje:</w:t>
      </w:r>
    </w:p>
    <w:p>
      <w:pPr>
        <w:pStyle w:val="TextBody"/>
        <w:numPr>
          <w:ilvl w:val="1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wyszukanie i dokonanie rezerwacji połączeń lotniczych w ruchu krajowym i międzynarodowym z podaniem (o ile istnieją) co najmniej trzech wariantów danego połączenia (na wniosek Zamawiającego także z uwzględnieniem oferty „tanich linii lotniczych”) o najkorzystniejszej cenie (uwzględniającej zniżki z tytułu ewentualnych promocji, połączeń weekendowych, ofert grupowych i innych ofert specjalnych);</w:t>
      </w:r>
    </w:p>
    <w:p>
      <w:pPr>
        <w:pStyle w:val="TextBody"/>
        <w:numPr>
          <w:ilvl w:val="1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 sytuacji braku połączenia lotniczego do miejsca docelowego – przedstawienie każdorazowo propozycji optymalnego planu podróży uwzględniającego ewentualne połączenia kolejowe lub autobusowe (z miejsca lądowania do miejsca docelowego podróży), świadczone w ramach jednej usługi;</w:t>
      </w:r>
    </w:p>
    <w:p>
      <w:pPr>
        <w:pStyle w:val="TextBody"/>
        <w:numPr>
          <w:ilvl w:val="1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sprzedaż i dostawę zamówionych biletów lotniczych do siedziby Zamawiającego.</w:t>
      </w:r>
    </w:p>
    <w:p>
      <w:pPr>
        <w:pStyle w:val="TextBody"/>
        <w:numPr>
          <w:ilvl w:val="0"/>
          <w:numId w:val="5"/>
        </w:numPr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W ramach umowy Wykonawca zobowiązany będzie do zapewnienia następującego minimalnego zakresu świadczonych usług:</w:t>
      </w:r>
    </w:p>
    <w:p>
      <w:pPr>
        <w:pStyle w:val="Tekstpodstawowy33"/>
        <w:widowControl w:val="fals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dostarczania zakupionych biletów:</w:t>
      </w:r>
    </w:p>
    <w:p>
      <w:pPr>
        <w:pStyle w:val="Normal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miejsca wskazanego przez Zamawiającego w Warszawie (ul. Bartycka 18) lub Toruniu (ul. Rabiańska 8), w terminie nie dłuższym niż do godziny 15:00 dnia następnego po złożeniu zamówienia – w przypadku biletów wystawionych wyłącznie w formie tradycyjnej (papierowej);</w:t>
      </w:r>
    </w:p>
    <w:p>
      <w:pPr>
        <w:pStyle w:val="Normal"/>
        <w:widowControl w:val="false"/>
        <w:numPr>
          <w:ilvl w:val="2"/>
          <w:numId w:val="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w sytuacji nagłej, zgodnie z decyzją Zamawiającego, do siedziby Zamawiającego lub do własnego punktu obsługi klientów na lotnisku, ewentualnie do punktu sprzedaży biletów lotniczych przewoźnika, który realizuje przelot, niezwłocznie od momentu złożenia zlecenia;</w:t>
      </w:r>
    </w:p>
    <w:p>
      <w:pPr>
        <w:pStyle w:val="Tekstpodstawowy33"/>
        <w:widowControl w:val="false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przesyłką elektroniczną, niezwłocznie po wystawieniu biletu – w przypadku biletów wystawianych wyłącznie w formie elektronicznej;</w:t>
      </w:r>
    </w:p>
    <w:p>
      <w:pPr>
        <w:pStyle w:val="Normal"/>
        <w:numPr>
          <w:ilvl w:val="1"/>
          <w:numId w:val="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informowania o zbliżających się terminach wykupu biletów przy dokonanych wcześniej rezerwacjach;</w:t>
      </w:r>
    </w:p>
    <w:p>
      <w:pPr>
        <w:pStyle w:val="Normal"/>
        <w:numPr>
          <w:ilvl w:val="1"/>
          <w:numId w:val="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przejęcia obowiązków dotyczących składania ewentualnych odwołań i reklamacji do linii lotniczych, a zwłaszcza do reprezentowania Zamawiającego w sprawach reklamacyjnych dot. przewozów realizowanych na podstawie rezerwacji i zakupów dokonywanych u Wykonawcy, w szczególności w przypadku zwrotu biletów niewykorzystanych z winy przewoźnika lub ze względów losowych;</w:t>
      </w:r>
    </w:p>
    <w:p>
      <w:pPr>
        <w:pStyle w:val="Heading4"/>
        <w:numPr>
          <w:ilvl w:val="1"/>
          <w:numId w:val="5"/>
        </w:numPr>
        <w:spacing w:before="0" w:after="0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przesyłania zbiorczych raportów (do 10-go dnia każdego miesiąca) z realizacji umowy, na podstawie wystawionych przez Wykonawcę faktur, w podziale na bilety lotnicze krajowe i bilety lotnicze zagraniczne, z wyszczególnieniem czynników cenotwórczych świadczonych usług.</w:t>
      </w:r>
    </w:p>
    <w:p>
      <w:pPr>
        <w:pStyle w:val="Normal"/>
        <w:numPr>
          <w:ilvl w:val="0"/>
          <w:numId w:val="5"/>
        </w:numPr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Wykonawca będzie zobowiązany do wyznaczenia minimum dwóch doświadczonych kasjerów biletowych, którzy będą odpowiedzialni za bieżącą współpracę z Zamawiającym.</w:t>
      </w:r>
      <w:r>
        <w:rPr>
          <w:spacing w:val="3"/>
          <w:sz w:val="24"/>
          <w:szCs w:val="24"/>
        </w:rPr>
        <w:t xml:space="preserve"> W/w. osoby będą odpowiedzialne za dokonywanie rezerwacji biletów, zgodnie z pkt. III.2.1 oraz III.2.2 niniejszej Specyfikacji Istotnych Warunków Zamówienia (zwanej dalej SIWZ) i przesyłania ich pocztą elektroniczną bądź faksem (w</w:t>
      </w:r>
      <w:r>
        <w:rPr>
          <w:color w:val="000000"/>
          <w:spacing w:val="3"/>
          <w:sz w:val="24"/>
          <w:szCs w:val="24"/>
        </w:rPr>
        <w:t xml:space="preserve"> czasie nie dłuższym niż 3 godziny od momentu złożenia zapytania) do akceptacji/wyboru Zamawiającego.</w:t>
      </w:r>
    </w:p>
    <w:p>
      <w:pPr>
        <w:pStyle w:val="Normal"/>
        <w:numPr>
          <w:ilvl w:val="0"/>
          <w:numId w:val="5"/>
        </w:numPr>
        <w:jc w:val="both"/>
        <w:rPr>
          <w:b/>
          <w:bCs/>
          <w:color w:val="000000"/>
          <w:sz w:val="24"/>
          <w:szCs w:val="24"/>
          <w:shd w:fill="FFFFFF" w:val="clear"/>
        </w:rPr>
      </w:pPr>
      <w:r>
        <w:rPr>
          <w:b/>
          <w:bCs/>
          <w:color w:val="000000"/>
          <w:sz w:val="24"/>
          <w:szCs w:val="24"/>
          <w:shd w:fill="FFFFFF" w:val="clear"/>
        </w:rPr>
        <w:t>Dla orientacji odnośnie zakresu rzeczowego zamówienia, tj. ilości zamawianych biletów Zamawiający informuje, że w okresie od dnia 1.05.201</w:t>
      </w:r>
      <w:r>
        <w:rPr>
          <w:b/>
          <w:bCs/>
          <w:color w:val="000000"/>
          <w:sz w:val="24"/>
          <w:szCs w:val="24"/>
          <w:shd w:fill="FFFFFF" w:val="clear"/>
        </w:rPr>
        <w:t>5</w:t>
      </w:r>
      <w:r>
        <w:rPr>
          <w:b/>
          <w:bCs/>
          <w:color w:val="000000"/>
          <w:sz w:val="24"/>
          <w:szCs w:val="24"/>
          <w:shd w:fill="FFFFFF" w:val="clear"/>
        </w:rPr>
        <w:t xml:space="preserve"> r. do dnia 30.04.201</w:t>
      </w:r>
      <w:r>
        <w:rPr>
          <w:b/>
          <w:bCs/>
          <w:color w:val="000000"/>
          <w:sz w:val="24"/>
          <w:szCs w:val="24"/>
          <w:shd w:fill="FFFFFF" w:val="clear"/>
        </w:rPr>
        <w:t>6</w:t>
      </w:r>
      <w:r>
        <w:rPr>
          <w:b/>
          <w:bCs/>
          <w:color w:val="000000"/>
          <w:sz w:val="24"/>
          <w:szCs w:val="24"/>
          <w:shd w:fill="FFFFFF" w:val="clear"/>
        </w:rPr>
        <w:t xml:space="preserve"> r. zrealizowano na jego potrzeby zakupy zagranicznych biletów lotniczych na kwotę 4</w:t>
      </w:r>
      <w:r>
        <w:rPr>
          <w:b/>
          <w:bCs/>
          <w:color w:val="000000"/>
          <w:sz w:val="24"/>
          <w:szCs w:val="24"/>
          <w:shd w:fill="FFFFFF" w:val="clear"/>
        </w:rPr>
        <w:t>44 746,21</w:t>
      </w:r>
      <w:r>
        <w:rPr>
          <w:b/>
          <w:bCs/>
          <w:color w:val="000000"/>
          <w:sz w:val="24"/>
          <w:szCs w:val="24"/>
          <w:shd w:fill="FFFFFF" w:val="clear"/>
        </w:rPr>
        <w:t xml:space="preserve"> zł brutto. Zamawiano bilety na następujących kierunkach i ilościach: Europa – 1</w:t>
      </w:r>
      <w:r>
        <w:rPr>
          <w:b/>
          <w:bCs/>
          <w:color w:val="000000"/>
          <w:sz w:val="24"/>
          <w:szCs w:val="24"/>
          <w:shd w:fill="FFFFFF" w:val="clear"/>
        </w:rPr>
        <w:t>2</w:t>
      </w:r>
      <w:r>
        <w:rPr>
          <w:b/>
          <w:bCs/>
          <w:color w:val="000000"/>
          <w:sz w:val="24"/>
          <w:szCs w:val="24"/>
          <w:shd w:fill="FFFFFF" w:val="clear"/>
        </w:rPr>
        <w:t xml:space="preserve">7 szt., USA – </w:t>
      </w:r>
      <w:r>
        <w:rPr>
          <w:b/>
          <w:bCs/>
          <w:color w:val="000000"/>
          <w:sz w:val="24"/>
          <w:szCs w:val="24"/>
          <w:shd w:fill="FFFFFF" w:val="clear"/>
        </w:rPr>
        <w:t>36</w:t>
      </w:r>
      <w:r>
        <w:rPr>
          <w:b/>
          <w:bCs/>
          <w:color w:val="000000"/>
          <w:sz w:val="24"/>
          <w:szCs w:val="24"/>
          <w:shd w:fill="FFFFFF" w:val="clear"/>
        </w:rPr>
        <w:t xml:space="preserve"> szt., Ameryka Płn/Płd. (z wyłączeniem USA) – </w:t>
      </w:r>
      <w:r>
        <w:rPr>
          <w:b/>
          <w:bCs/>
          <w:color w:val="000000"/>
          <w:sz w:val="24"/>
          <w:szCs w:val="24"/>
          <w:shd w:fill="FFFFFF" w:val="clear"/>
        </w:rPr>
        <w:t>9</w:t>
      </w:r>
      <w:r>
        <w:rPr>
          <w:b/>
          <w:bCs/>
          <w:color w:val="000000"/>
          <w:sz w:val="24"/>
          <w:szCs w:val="24"/>
          <w:shd w:fill="FFFFFF" w:val="clear"/>
        </w:rPr>
        <w:t xml:space="preserve"> szt., inne kierunki – </w:t>
      </w:r>
      <w:r>
        <w:rPr>
          <w:b/>
          <w:bCs/>
          <w:color w:val="000000"/>
          <w:sz w:val="24"/>
          <w:szCs w:val="24"/>
          <w:shd w:fill="FFFFFF" w:val="clear"/>
        </w:rPr>
        <w:t>29</w:t>
      </w:r>
      <w:r>
        <w:rPr>
          <w:b/>
          <w:bCs/>
          <w:color w:val="000000"/>
          <w:sz w:val="24"/>
          <w:szCs w:val="24"/>
          <w:shd w:fill="FFFFFF" w:val="clear"/>
        </w:rPr>
        <w:t xml:space="preserve"> szt. </w:t>
      </w:r>
    </w:p>
    <w:p>
      <w:pPr>
        <w:pStyle w:val="Tekstpodstawowy31"/>
        <w:numPr>
          <w:ilvl w:val="0"/>
          <w:numId w:val="5"/>
        </w:numPr>
        <w:rPr>
          <w:rFonts w:cs="Times New Roman" w:ascii="Times New Roman" w:hAnsi="Times New Roman"/>
          <w:lang w:eastAsia="zxx" w:bidi="zxx"/>
        </w:rPr>
      </w:pPr>
      <w:r>
        <w:rPr>
          <w:rFonts w:cs="Times New Roman" w:ascii="Times New Roman" w:hAnsi="Times New Roman"/>
          <w:color w:val="000000"/>
          <w:lang w:eastAsia="zxx" w:bidi="zxx"/>
        </w:rPr>
        <w:t>Zamawiający nie dopuszcza skła</w:t>
      </w:r>
      <w:r>
        <w:rPr>
          <w:rFonts w:cs="Times New Roman" w:ascii="Times New Roman" w:hAnsi="Times New Roman"/>
          <w:lang w:eastAsia="zxx" w:bidi="zxx"/>
        </w:rPr>
        <w:t>dania ofert wariantowych oraz częściowych.</w:t>
      </w:r>
    </w:p>
    <w:p>
      <w:pPr>
        <w:pStyle w:val="Heading1"/>
        <w:numPr>
          <w:ilvl w:val="0"/>
          <w:numId w:val="1"/>
        </w:numPr>
        <w:rPr/>
      </w:pPr>
      <w:bookmarkStart w:id="5" w:name="__RefHeading__125_166718036"/>
      <w:bookmarkEnd w:id="5"/>
      <w:r>
        <w:rPr/>
        <w:t>TERMIN WYKONANIA ZAMÓWIENIA</w:t>
      </w:r>
    </w:p>
    <w:p>
      <w:pPr>
        <w:pStyle w:val="Normal"/>
        <w:ind w:left="0" w:right="0" w:firstLine="708"/>
        <w:jc w:val="both"/>
        <w:rPr>
          <w:rFonts w:eastAsia="Lucida Sans Unicode"/>
          <w:color w:val="000000"/>
          <w:sz w:val="24"/>
          <w:szCs w:val="24"/>
          <w:lang w:eastAsia="zxx" w:bidi="zxx"/>
        </w:rPr>
      </w:pPr>
      <w:r>
        <w:rPr>
          <w:rFonts w:eastAsia="Lucida Sans Unicode"/>
          <w:color w:val="000000"/>
          <w:sz w:val="24"/>
          <w:szCs w:val="24"/>
          <w:lang w:eastAsia="zxx" w:bidi="zxx"/>
        </w:rPr>
        <w:t xml:space="preserve">Wymagany termin realizacji przedmiotu zamówienia: sukcesywnie w zależności od potrzeb Zamawiającego, przez okres </w:t>
      </w:r>
      <w:r>
        <w:rPr>
          <w:rFonts w:eastAsia="Lucida Sans Unicode"/>
          <w:b/>
          <w:bCs/>
          <w:color w:val="000000"/>
          <w:sz w:val="24"/>
          <w:szCs w:val="24"/>
          <w:lang w:eastAsia="zxx" w:bidi="zxx"/>
        </w:rPr>
        <w:t>12 miesięcy od dnia 1</w:t>
      </w:r>
      <w:r>
        <w:rPr>
          <w:rFonts w:eastAsia="Lucida Sans Unicode"/>
          <w:b/>
          <w:bCs/>
          <w:color w:val="000000"/>
          <w:sz w:val="24"/>
          <w:szCs w:val="24"/>
          <w:lang w:eastAsia="zxx" w:bidi="zxx"/>
        </w:rPr>
        <w:t>5</w:t>
      </w:r>
      <w:r>
        <w:rPr>
          <w:rFonts w:eastAsia="Lucida Sans Unicode"/>
          <w:b/>
          <w:bCs/>
          <w:color w:val="000000"/>
          <w:sz w:val="24"/>
          <w:szCs w:val="24"/>
          <w:lang w:eastAsia="zxx" w:bidi="zxx"/>
        </w:rPr>
        <w:t xml:space="preserve"> czerwca 201</w:t>
      </w:r>
      <w:r>
        <w:rPr>
          <w:rFonts w:eastAsia="Lucida Sans Unicode"/>
          <w:b/>
          <w:bCs/>
          <w:color w:val="000000"/>
          <w:sz w:val="24"/>
          <w:szCs w:val="24"/>
          <w:lang w:eastAsia="zxx" w:bidi="zxx"/>
        </w:rPr>
        <w:t>6</w:t>
      </w:r>
      <w:r>
        <w:rPr>
          <w:rFonts w:eastAsia="Lucida Sans Unicode"/>
          <w:b/>
          <w:bCs/>
          <w:color w:val="000000"/>
          <w:sz w:val="24"/>
          <w:szCs w:val="24"/>
          <w:lang w:eastAsia="zxx" w:bidi="zxx"/>
        </w:rPr>
        <w:t xml:space="preserve"> r.</w:t>
      </w:r>
      <w:r>
        <w:rPr>
          <w:rFonts w:eastAsia="Lucida Sans Unicode"/>
          <w:color w:val="000000"/>
          <w:sz w:val="24"/>
          <w:szCs w:val="24"/>
          <w:lang w:eastAsia="zxx" w:bidi="zxx"/>
        </w:rPr>
        <w:t xml:space="preserve">, </w:t>
      </w:r>
      <w:r>
        <w:rPr>
          <w:rFonts w:eastAsia="Lucida Sans Unicode"/>
          <w:color w:val="000000"/>
          <w:spacing w:val="4"/>
          <w:sz w:val="24"/>
          <w:szCs w:val="24"/>
          <w:lang w:eastAsia="zxx" w:bidi="zxx"/>
        </w:rPr>
        <w:t>z zastrzeżeniem, że czas trwania umowy może ulec skróceniu, jeżeli</w:t>
      </w:r>
      <w:r>
        <w:rPr>
          <w:rFonts w:eastAsia="Lucida Sans Unicode"/>
          <w:color w:val="000000"/>
          <w:spacing w:val="3"/>
          <w:sz w:val="24"/>
          <w:szCs w:val="24"/>
          <w:lang w:eastAsia="zxx" w:bidi="zxx"/>
        </w:rPr>
        <w:t xml:space="preserve"> kwota przeznaczona na realizację przedmiotu umowy przekroczy sumę, jaką Zamawiający przeznaczył na realizację niniejszego zamówienia (k</w:t>
      </w:r>
      <w:r>
        <w:rPr>
          <w:rFonts w:eastAsia="Lucida Sans Unicode"/>
          <w:color w:val="000000"/>
          <w:sz w:val="24"/>
          <w:szCs w:val="24"/>
          <w:lang w:eastAsia="zxx" w:bidi="zxx"/>
        </w:rPr>
        <w:t xml:space="preserve">wota ta zostanie podana do wiadomości przed otwarciem ofert). </w:t>
      </w:r>
    </w:p>
    <w:p>
      <w:pPr>
        <w:pStyle w:val="Heading1"/>
        <w:numPr>
          <w:ilvl w:val="0"/>
          <w:numId w:val="1"/>
        </w:numPr>
        <w:rPr/>
      </w:pPr>
      <w:bookmarkStart w:id="6" w:name="__RefHeading__435_166718036"/>
      <w:bookmarkEnd w:id="6"/>
      <w:r>
        <w:rPr/>
        <w:t>WARUNKI UDZIAŁU W POSTĘPOWANIU ORAZ OPIS SPOSOBU DOKONYWANIA OCENY TYCH WARUNKÓW</w:t>
      </w:r>
    </w:p>
    <w:p>
      <w:pPr>
        <w:pStyle w:val="Normal"/>
        <w:numPr>
          <w:ilvl w:val="0"/>
          <w:numId w:val="11"/>
        </w:numPr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>O udzielenie zamówienia mogą ubiegać się Wykonawcy, którzy spełniają warunki określone w art. 22 ust. 1 pkt. 1-4 ustawy Pzp oraz nie podlegają wykluczeniu na podstawie art. 24, ust. 1 i 2 tej ustawy, tj. spełniają warunki dotyczące:</w:t>
      </w:r>
    </w:p>
    <w:p>
      <w:pPr>
        <w:pStyle w:val="Normal"/>
        <w:numPr>
          <w:ilvl w:val="1"/>
          <w:numId w:val="11"/>
        </w:numPr>
        <w:rPr>
          <w:rFonts w:cs="Arial"/>
          <w:sz w:val="24"/>
          <w:szCs w:val="24"/>
        </w:rPr>
      </w:pPr>
      <w:r>
        <w:rPr>
          <w:sz w:val="24"/>
          <w:szCs w:val="24"/>
          <w:lang w:eastAsia="zxx" w:bidi="zxx"/>
        </w:rPr>
        <w:t>p</w:t>
      </w:r>
      <w:r>
        <w:rPr>
          <w:rFonts w:cs="Arial"/>
          <w:sz w:val="24"/>
          <w:szCs w:val="24"/>
        </w:rPr>
        <w:t>osiadania uprawnień do wykonywania określonej działalności lub czynności, jeżeli przepisy prawa nakładają obowiązek ich posiadania;</w:t>
      </w:r>
    </w:p>
    <w:p>
      <w:pPr>
        <w:pStyle w:val="Normal"/>
        <w:numPr>
          <w:ilvl w:val="1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posiadania wiedzy i doświadczenia;</w:t>
      </w:r>
    </w:p>
    <w:p>
      <w:pPr>
        <w:pStyle w:val="Normal"/>
        <w:numPr>
          <w:ilvl w:val="1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dysponowania odpowiednim potencjałem technicznym oraz osobami zdolnymi do wykonania zamówienia;</w:t>
      </w:r>
    </w:p>
    <w:p>
      <w:pPr>
        <w:pStyle w:val="Normal"/>
        <w:numPr>
          <w:ilvl w:val="1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sytuacji ekonomicznej i finansowej.</w:t>
      </w:r>
    </w:p>
    <w:p>
      <w:pPr>
        <w:pStyle w:val="Normal"/>
        <w:rPr>
          <w:color w:val="000000"/>
          <w:sz w:val="24"/>
          <w:szCs w:val="24"/>
        </w:rPr>
      </w:pPr>
      <w:r>
        <w:rPr>
          <w:sz w:val="24"/>
          <w:szCs w:val="24"/>
        </w:rPr>
        <w:t>Wykonawcą może być podmiot gospodarczy utworzony przez osobę fizyczną, osoba prawna lub jednostka org</w:t>
      </w:r>
      <w:r>
        <w:rPr>
          <w:color w:val="000000"/>
          <w:sz w:val="24"/>
          <w:szCs w:val="24"/>
        </w:rPr>
        <w:t xml:space="preserve">anizacyjna nieposiadająca osobowości prawnej oraz podmioty powyższe występujące wspólnie. </w:t>
      </w:r>
    </w:p>
    <w:p>
      <w:pPr>
        <w:pStyle w:val="Normal"/>
        <w:rPr>
          <w:rStyle w:val="Dane1"/>
          <w:rFonts w:eastAsia="Lucida Sans Unicode"/>
          <w:color w:val="000000"/>
          <w:sz w:val="24"/>
          <w:szCs w:val="24"/>
          <w:lang w:eastAsia="zxx" w:bidi="zxx"/>
        </w:rPr>
      </w:pPr>
      <w:r>
        <w:rPr>
          <w:rStyle w:val="Dane1"/>
          <w:color w:val="000000"/>
          <w:sz w:val="24"/>
          <w:szCs w:val="24"/>
          <w:lang w:eastAsia="zxx" w:bidi="zxx"/>
        </w:rPr>
        <w:t>W przypadku Wy</w:t>
      </w:r>
      <w:r>
        <w:rPr>
          <w:rStyle w:val="Dane1"/>
          <w:rFonts w:eastAsia="Lucida Sans Unicode"/>
          <w:color w:val="000000"/>
          <w:sz w:val="24"/>
          <w:szCs w:val="24"/>
          <w:lang w:eastAsia="zxx" w:bidi="zxx"/>
        </w:rPr>
        <w:t>konawców wspólnie ubiegających się o udzielenie zamówienia, warunki określone w pkt. 1.2, 1.3 i 1.4 winien spełniać jeden Wykonawca lub łącznie Wykonawcy składający wspólną ofertę, natomiast warunek określony w pkt. 1.1 winni spełniać wszyscy Wykonawcy, a w stosunku do żadnego wykonawcy nie może być podstaw do jego wykluczenia.</w:t>
      </w:r>
    </w:p>
    <w:p>
      <w:pPr>
        <w:pStyle w:val="Normal"/>
        <w:tabs>
          <w:tab w:val="right" w:pos="692" w:leader="none"/>
          <w:tab w:val="left" w:pos="816" w:leader="none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</w:r>
    </w:p>
    <w:p>
      <w:pPr>
        <w:pStyle w:val="Normal"/>
        <w:numPr>
          <w:ilvl w:val="0"/>
          <w:numId w:val="12"/>
        </w:numPr>
        <w:tabs>
          <w:tab w:val="right" w:pos="4772" w:leader="none"/>
          <w:tab w:val="left" w:pos="4896" w:leader="none"/>
        </w:tabs>
        <w:ind w:left="720" w:right="0" w:hanging="36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W zakresie posiadania odpowiedniego doświadczenia Zamawiający wymaga, aby Wykonawca był członkiem International Air Transport Association </w:t>
      </w:r>
      <w:r>
        <w:rPr>
          <w:rFonts w:cs="Arial"/>
          <w:b/>
          <w:sz w:val="24"/>
          <w:szCs w:val="24"/>
        </w:rPr>
        <w:t>(</w:t>
      </w:r>
      <w:r>
        <w:rPr>
          <w:rFonts w:cs="Arial"/>
          <w:sz w:val="24"/>
          <w:szCs w:val="24"/>
        </w:rPr>
        <w:t xml:space="preserve">IATA) oraz wykazał się </w:t>
      </w:r>
      <w:r>
        <w:rPr>
          <w:rFonts w:eastAsia="Lucida Sans Unicode"/>
          <w:sz w:val="24"/>
          <w:szCs w:val="24"/>
        </w:rPr>
        <w:t>wykonaniem,</w:t>
      </w:r>
      <w:r>
        <w:rPr>
          <w:rStyle w:val="Dane1"/>
          <w:rFonts w:eastAsia="Lucida Sans Unicode"/>
          <w:color w:val="000000"/>
          <w:sz w:val="24"/>
          <w:szCs w:val="24"/>
        </w:rPr>
        <w:t xml:space="preserve"> a w przypadku świadczeń okresowych lub ciągłych, również wykonywaniem, usług w okresie ostatnich 3 (trzech) lat przed dniem wszczęcia niniejszego postępowania o udzielenie zamówienia, a jeżeli okres prowadzenia działalności jest krótszy – w tym okresie, </w:t>
      </w:r>
      <w:r>
        <w:rPr>
          <w:b/>
          <w:sz w:val="24"/>
          <w:szCs w:val="24"/>
        </w:rPr>
        <w:t xml:space="preserve">min. 3 (trzech) usług </w:t>
      </w:r>
      <w:r>
        <w:rPr>
          <w:sz w:val="24"/>
          <w:szCs w:val="24"/>
        </w:rPr>
        <w:t xml:space="preserve">o wartości </w:t>
      </w:r>
      <w:r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mniejszej niż 250 000 zł brutto każda, </w:t>
      </w:r>
      <w:r>
        <w:rPr>
          <w:sz w:val="24"/>
          <w:szCs w:val="24"/>
        </w:rPr>
        <w:t>odpowiadających swoim rodzajem usłudze stanowiącej przedmiot zamówienia, z podaniem ich wartości, przedmiotu, dat wykonania i odbiorców, z załączeniem dokumentów potwierdzających, że usługi te zostały wykonane lub są wykonywane należycie. Za usługi odpowiadające swoim rodzajem usłudze stanowiącej przedmiot niniejszego zamówienia Zamawiający uzna jedynie rezerwację i sprzedaż indywidualnych biletów lotniczych. Przez rezerwację i sprzedaż biletów indywidualnych Zamawiający rozumie sytuację, w której przynajmniej 80% kwoty zrealizowanej sprzedaży stanowiły bilety na wyjazdy, w których uczestniczyły nie więcej niż trzy osoby.</w:t>
      </w:r>
    </w:p>
    <w:p>
      <w:pPr>
        <w:pStyle w:val="Normal"/>
        <w:numPr>
          <w:ilvl w:val="0"/>
          <w:numId w:val="12"/>
        </w:numPr>
        <w:tabs>
          <w:tab w:val="right" w:pos="4772" w:leader="none"/>
          <w:tab w:val="left" w:pos="4896" w:leader="none"/>
        </w:tabs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może polegać na wiedzy i doświadczeniu, potencjale technicznym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>
      <w:pPr>
        <w:pStyle w:val="Normal"/>
        <w:numPr>
          <w:ilvl w:val="0"/>
          <w:numId w:val="12"/>
        </w:numPr>
        <w:tabs>
          <w:tab w:val="right" w:pos="4772" w:leader="none"/>
          <w:tab w:val="left" w:pos="4896" w:leader="none"/>
        </w:tabs>
        <w:ind w:left="720" w:right="0" w:hanging="360"/>
        <w:jc w:val="both"/>
        <w:rPr>
          <w:sz w:val="24"/>
          <w:szCs w:val="24"/>
        </w:rPr>
      </w:pPr>
      <w:r>
        <w:rPr>
          <w:rStyle w:val="Dane1"/>
          <w:rFonts w:eastAsia="Lucida Sans Unicode"/>
          <w:color w:val="000000"/>
          <w:sz w:val="24"/>
          <w:szCs w:val="24"/>
          <w:lang w:eastAsia="zxx" w:bidi="zxx"/>
        </w:rPr>
        <w:t xml:space="preserve">Ocena spełniania w/w warunków dokonana zostanie zgodnie z formułą „spełnia – nie spełnia”, w oparciu o informacje zawarte w dokumentach i oświadczeniach wyszczególnionych w rozdziale VI niniejszej SIWZ. </w:t>
      </w:r>
      <w:r>
        <w:rPr>
          <w:sz w:val="24"/>
          <w:szCs w:val="24"/>
        </w:rPr>
        <w:t>Oznacza to, iż wystarczającym powodem do wykluczenia Wykonawcy z postępowania będzie niespełnienie któregokolwiek z warunków wymienionych w rozdziale V SIWZ lub brak w ofercie (a następnie brak jego uzupełnienia, na wezwanie Zamawiającego, zgodnie z art. 26, ust. 3 ustawy Pzp) któregokolwiek z wymaganych dokumentów lub oświadczeń, o których mowa w rozdziale VI SIWZ.</w:t>
      </w:r>
    </w:p>
    <w:p>
      <w:pPr>
        <w:pStyle w:val="Heading1"/>
        <w:numPr>
          <w:ilvl w:val="0"/>
          <w:numId w:val="1"/>
        </w:numPr>
        <w:rPr/>
      </w:pPr>
      <w:bookmarkStart w:id="7" w:name="__RefHeading__437_166718036"/>
      <w:bookmarkEnd w:id="7"/>
      <w:r>
        <w:rPr/>
        <w:t>WYKAZ OŚWIADCZEŃ LUB DOKUMENTÓW, JAKIE MAJĄ DOSTARCZYĆ WYKONAWCY W CELU POTWIERDZENIA SPEŁNIANIA WARUNKÓW UDZIAŁU W POSTĘPOWANIU</w:t>
      </w:r>
    </w:p>
    <w:p>
      <w:pPr>
        <w:pStyle w:val="Normal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 xml:space="preserve">W celu potwierdzenia spełniania warunków udziału w postępowaniu do oferty należy załączyć </w:t>
      </w:r>
      <w:r>
        <w:rPr>
          <w:sz w:val="24"/>
          <w:szCs w:val="24"/>
        </w:rPr>
        <w:t>następujące</w:t>
      </w:r>
      <w:r>
        <w:rPr>
          <w:sz w:val="24"/>
          <w:szCs w:val="24"/>
          <w:lang w:eastAsia="zxx" w:bidi="zxx"/>
        </w:rPr>
        <w:t xml:space="preserve"> dokumenty w formie oryginału lub kserokopii, poświadczonych za zgodność z oryginałem przez Wykonawcę lub osobę upoważnioną, z zachowaniem sposobu reprezentacji:</w:t>
      </w:r>
    </w:p>
    <w:p>
      <w:pPr>
        <w:pStyle w:val="Normal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Style w:val="Dane1"/>
          <w:rFonts w:eastAsia="Lucida Sans Unicode"/>
          <w:color w:val="000000"/>
          <w:sz w:val="24"/>
          <w:szCs w:val="24"/>
          <w:lang w:eastAsia="zxx" w:bidi="zxx"/>
        </w:rPr>
        <w:t>Aktualny</w:t>
      </w:r>
      <w:r>
        <w:rPr>
          <w:sz w:val="24"/>
          <w:szCs w:val="24"/>
        </w:rPr>
        <w:t xml:space="preserve"> odpis z właściwego rejestru, jeżeli odrębne przepisy wymagają wpisu do rejestru, w celu wykazania braku podstaw do wykluczenia w oparciu o art. 24 ust. 1 pkt 2 ustawy Pzp, wystawionego nie wcześniej niż 6 miesięcy przed upływem terminu składania ofert. 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 członkostwo w International Air Transport Association (IATA).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spełnieniu warunków udziału w postępowaniu, o których mowa w art. 22 ust. 1 ustawy Pzp. Wzór oświadczenia stanowi </w:t>
      </w:r>
      <w:r>
        <w:rPr>
          <w:b/>
          <w:bCs/>
          <w:sz w:val="24"/>
          <w:szCs w:val="24"/>
        </w:rPr>
        <w:t>Załącznik nr 2</w:t>
      </w:r>
      <w:r>
        <w:rPr>
          <w:sz w:val="24"/>
          <w:szCs w:val="24"/>
        </w:rPr>
        <w:t xml:space="preserve"> do niniejszej SIWZ (oświadczenie musi być złożone w oryginale).</w:t>
      </w:r>
    </w:p>
    <w:p>
      <w:pPr>
        <w:pStyle w:val="Normal"/>
        <w:numPr>
          <w:ilvl w:val="0"/>
          <w:numId w:val="8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podstaw do wykluczenia z postępowania. Wzór oświadczenia stanowi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SIWZ (oświadczenie musi być złożone w oryginale).</w:t>
      </w:r>
    </w:p>
    <w:p>
      <w:pPr>
        <w:pStyle w:val="Normal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Style w:val="Dane1"/>
          <w:color w:val="000000"/>
          <w:sz w:val="24"/>
          <w:szCs w:val="24"/>
          <w:lang w:eastAsia="zxx" w:bidi="zxx"/>
        </w:rPr>
        <w:t>W</w:t>
      </w:r>
      <w:r>
        <w:rPr>
          <w:rStyle w:val="Dane1"/>
          <w:rFonts w:eastAsia="Lucida Sans Unicode"/>
          <w:color w:val="000000"/>
          <w:sz w:val="24"/>
          <w:szCs w:val="24"/>
        </w:rPr>
        <w:t xml:space="preserve">ykaz (wg wzoru zamieszczonego w </w:t>
      </w:r>
      <w:r>
        <w:rPr>
          <w:rStyle w:val="Dane1"/>
          <w:rFonts w:eastAsia="Lucida Sans Unicode"/>
          <w:b/>
          <w:color w:val="000000"/>
          <w:sz w:val="24"/>
          <w:szCs w:val="24"/>
        </w:rPr>
        <w:t>Załączniku nr 4</w:t>
      </w:r>
      <w:r>
        <w:rPr>
          <w:rStyle w:val="Dane1"/>
          <w:rFonts w:eastAsia="Lucida Sans Unicode"/>
          <w:color w:val="000000"/>
          <w:sz w:val="24"/>
          <w:szCs w:val="24"/>
        </w:rPr>
        <w:t xml:space="preserve"> do niniejszej SIWZ) wykonanych, a w przypadku świadczeń okresowych lub ciągłych, również wykonywanych, usług w okresie ostatnich 3 (trzech) lat przed dniem wszczęcia niniejszego postępowania o udzielenie zamówienia, a jeżeli okres prowadzenia działalności jest krótszy – w tym okresie,</w:t>
      </w:r>
      <w:r>
        <w:rPr>
          <w:b/>
          <w:sz w:val="24"/>
          <w:szCs w:val="24"/>
        </w:rPr>
        <w:t xml:space="preserve"> minimum 3 (trzech) usług, </w:t>
      </w:r>
      <w:r>
        <w:rPr>
          <w:sz w:val="24"/>
          <w:szCs w:val="24"/>
        </w:rPr>
        <w:t xml:space="preserve">o wartości </w:t>
      </w:r>
      <w:r>
        <w:rPr>
          <w:b/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mniejszej niż 250 000 zł brutto każda, </w:t>
      </w:r>
      <w:r>
        <w:rPr>
          <w:sz w:val="24"/>
          <w:szCs w:val="24"/>
        </w:rPr>
        <w:t xml:space="preserve">odpowiadających swoim rodzajem usłudze stanowiącej przedmiot zamówienia, z podaniem ich wartości, przedmiotu, dat wykonania i odbiorców, </w:t>
      </w:r>
      <w:r>
        <w:rPr>
          <w:b/>
          <w:sz w:val="24"/>
          <w:szCs w:val="24"/>
        </w:rPr>
        <w:t>popartych dokumentami potwierdzającymi, że usługi te zostały wykonane należycie.</w:t>
      </w:r>
      <w:r>
        <w:rPr>
          <w:sz w:val="24"/>
          <w:szCs w:val="24"/>
        </w:rPr>
        <w:t xml:space="preserve"> Za usługi odpowiadające swoim rodzajem usłudze stanowiącej przedmiot zamówienia Zamawiający uzna jedynie rezerwację i sprzedaż indywidualnych biletów lotniczych. Przez rezerwację i sprzedaż biletów indywidualnych Zamawiający rozumie sytuację, w której przynajmniej 80% kwoty zrealizowanej sprzedaży biletów stanowiły bilety na wyjazdy, w których uczestniczyły nie więcej niż trzy osoby.</w:t>
      </w:r>
    </w:p>
    <w:p>
      <w:pPr>
        <w:pStyle w:val="Normal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Listę podmiotów należących do tej samej grupy kapitałowej w rozumieniu ustawy z dnia 16 lutego 2007 r. o ochronie konkurencji i konsumentów (Dz. U. Nr 50, poz. 331, z późn. zm.), albo informację Wykonawcy, o tym, że nie należy do grupy kapitałowej, wg wzoru zawartego w </w:t>
      </w:r>
      <w:r>
        <w:rPr>
          <w:b/>
          <w:bCs/>
          <w:sz w:val="24"/>
          <w:szCs w:val="24"/>
        </w:rPr>
        <w:t>Załączniku nr 5</w:t>
      </w:r>
      <w:r>
        <w:rPr>
          <w:sz w:val="24"/>
          <w:szCs w:val="24"/>
        </w:rPr>
        <w:t xml:space="preserve"> do niniejszej SIWZ.</w:t>
      </w:r>
    </w:p>
    <w:p>
      <w:pPr>
        <w:pStyle w:val="Header"/>
        <w:numPr>
          <w:ilvl w:val="0"/>
          <w:numId w:val="8"/>
        </w:numPr>
        <w:suppressAutoHyphens w:val="false"/>
        <w:ind w:left="72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osób odpowiedzialnych za bieżącą współpracę z Zamawiającym (minimum dwóch doświadczonych kasjerów biletowych), wykazanych w </w:t>
      </w:r>
      <w:r>
        <w:rPr>
          <w:b/>
          <w:bCs/>
          <w:sz w:val="24"/>
          <w:szCs w:val="24"/>
        </w:rPr>
        <w:t>Załączniku nr 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niniejszej SIWZ.</w:t>
      </w:r>
    </w:p>
    <w:p>
      <w:pPr>
        <w:pStyle w:val="Normal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Umowa regulująca współpracę podmiotów występujących wspólnie (np. konsorcjum lub spółka cywilna) – </w:t>
      </w:r>
      <w:r>
        <w:rPr>
          <w:i/>
          <w:iCs/>
          <w:sz w:val="24"/>
          <w:szCs w:val="24"/>
        </w:rPr>
        <w:t>fakultatywnie</w:t>
      </w:r>
      <w:r>
        <w:rPr>
          <w:sz w:val="24"/>
          <w:szCs w:val="24"/>
        </w:rPr>
        <w:t>. Umowa ta w</w:t>
      </w:r>
      <w:r>
        <w:rPr>
          <w:sz w:val="24"/>
          <w:szCs w:val="24"/>
          <w:lang w:eastAsia="zxx" w:bidi="zxx"/>
        </w:rPr>
        <w:t>inna zawierać w szczególności oznaczenie stron, cel działania, czas trwania umowy, zasady współdziałania, w tym zakres prac przewidziany przez każdą ze stron oraz zasady dokonywania wzajemnych rozliczeń</w:t>
      </w:r>
      <w:r>
        <w:rPr>
          <w:sz w:val="24"/>
          <w:szCs w:val="24"/>
        </w:rPr>
        <w:t xml:space="preserve">. </w:t>
      </w:r>
    </w:p>
    <w:p>
      <w:pPr>
        <w:pStyle w:val="Normal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Pełnomocnictwo do reprezentacji – w przypadku, gdy oferta jest podpisana przez inne osoby niż wskazują na to dokumenty dopuszczające do obrotu prawnego – </w:t>
      </w:r>
      <w:r>
        <w:rPr>
          <w:i/>
          <w:iCs/>
          <w:sz w:val="24"/>
          <w:szCs w:val="24"/>
        </w:rPr>
        <w:t>fakultatywnie</w:t>
      </w:r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 przypadku Wykonawców wspólnie ubiegających się o udzielenie zamówienia w/w dokumenty i oświadczenia wymienione w pkt 1-4 i 6 składa każdy z Wykonawców, natomiast dokumenty wymienione w pkt 5 mogą być złożone przez każdego z występujących wspólnie Wykonawców, muszą one jednak wykazać łącznie, że spełniony jest warunek z rozdziału V, ust. 2 (wykonanie minimum 3 zamówień o podanej wyżej wartości 250.000 zł brutto).</w:t>
      </w:r>
    </w:p>
    <w:p>
      <w:pPr>
        <w:pStyle w:val="Heading1"/>
        <w:numPr>
          <w:ilvl w:val="0"/>
          <w:numId w:val="1"/>
        </w:numPr>
        <w:rPr>
          <w:lang w:eastAsia="zxx" w:bidi="zxx"/>
        </w:rPr>
      </w:pPr>
      <w:bookmarkStart w:id="8" w:name="__RefHeading__439_166718036"/>
      <w:bookmarkEnd w:id="8"/>
      <w:r>
        <w:rPr>
          <w:lang w:eastAsia="zxx" w:bidi="zxx"/>
        </w:rPr>
        <w:t>INFORMACJE O SPOSOBIE POROZUMIEWANIA SIĘ ZAMAWIAJĄCEGO Z WYKONAWCAMI ORAZ PRZEKAZYWANIU OŚWIADCZEŃ LUB DOKUMENTÓW, A TAKŻE WSKAZANIE OSÓB UPRAWNIONYCH DO POROZUMIEWANIA SIĘ Z WYKONAWCAMI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Niniejsze postępowanie jest prowadzone w języku polskim.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 postępowaniu o udzielenie zamówienia oświadczenia, wnioski, zawiadomienia oraz informacje Zamawiający i Wykonawcy przekazują pisemnie, faksem lub za pośrednictwem poczty e-mail (adres e-mail:  </w:t>
      </w:r>
      <w:hyperlink r:id="rId3">
        <w:r>
          <w:rPr>
            <w:rStyle w:val="InternetLink"/>
            <w:rFonts w:eastAsia="Lucida Sans Unicode"/>
            <w:sz w:val="24"/>
            <w:szCs w:val="24"/>
            <w:lang w:eastAsia="zxx" w:bidi="zxx"/>
          </w:rPr>
          <w:t>kasia</w:t>
        </w:r>
      </w:hyperlink>
      <w:hyperlink r:id="rId4">
        <w:r>
          <w:rPr>
            <w:rStyle w:val="InternetLink"/>
            <w:rFonts w:eastAsia="Lucida Sans Unicode"/>
            <w:sz w:val="24"/>
            <w:szCs w:val="24"/>
            <w:lang w:eastAsia="zxx" w:bidi="zxx"/>
          </w:rPr>
          <w:t>@camk.edu.pl</w:t>
        </w:r>
      </w:hyperlink>
      <w:r>
        <w:rPr>
          <w:rFonts w:eastAsia="Lucida Sans Unicode"/>
          <w:sz w:val="24"/>
          <w:szCs w:val="24"/>
          <w:lang w:eastAsia="zxx" w:bidi="zxx"/>
        </w:rPr>
        <w:t>).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 przypadku, gdy Zamawiający lub Wykonawca przekazują oświadczenia, wnioski, zawiadomienia oraz informacje drogę faksową lub e-mailową, każda ze stron na żądanie drugiej niezwłocznie potwierdza fakt ich otrzymania.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 przypadku braku potwierdzenia otrzymania wiadomości przez Wykonawcę domniemywa  się, iż pismo wysłane przez Zamawiającego na ostatni znany numer faksu lub adres e-mail podany przez Wykonawcę zostało mu doręczone w sposób umożliwiający zapoznanie się Wykonawcy z tym pismem.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Wykonawca może zwrócić się do Zamawiającego, o wyjaśnienia treści SIWZ, kierując swoje zapytania na piśmie, za pośrednictwem faksu, lub poczty e-mail. Kwestię odpowiedzi Zamawiającego reguluje treść art. 38 ustawy Pzp.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Korespondencję związaną z niniejszym postępowaniem, należy kierować na adres: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Centrum Astronomiczne im. Mikołaja Kopernika PAN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Bartycka 18, 00-716 Warszawa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z dopiskiem na kopercie”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Zamówienie publiczne na rezerwację, sprzedaż i dostawę biletów lotniczych </w:t>
      </w:r>
    </w:p>
    <w:p>
      <w:pPr>
        <w:pStyle w:val="Normal"/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dla potrzeb CAMK PAN”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color w:val="000000"/>
          <w:sz w:val="24"/>
          <w:szCs w:val="24"/>
          <w:lang w:eastAsia="zxx" w:bidi="zxx"/>
        </w:rPr>
      </w:pPr>
      <w:r>
        <w:rPr>
          <w:rFonts w:eastAsia="Lucida Sans Unicode"/>
          <w:color w:val="000000"/>
          <w:sz w:val="24"/>
          <w:szCs w:val="24"/>
          <w:lang w:eastAsia="zxx" w:bidi="zxx"/>
        </w:rPr>
        <w:t xml:space="preserve">W sprawach dotyczących procedury przetargowej należy porozumiewać się z </w:t>
      </w:r>
      <w:r>
        <w:rPr>
          <w:rFonts w:eastAsia="Lucida Sans Unicode"/>
          <w:color w:val="000000"/>
          <w:sz w:val="24"/>
          <w:szCs w:val="24"/>
          <w:lang w:eastAsia="zxx" w:bidi="zxx"/>
        </w:rPr>
        <w:t xml:space="preserve">panią </w:t>
      </w:r>
      <w:r>
        <w:rPr>
          <w:rFonts w:eastAsia="Lucida Sans Unicode"/>
          <w:color w:val="000000"/>
          <w:sz w:val="24"/>
          <w:szCs w:val="24"/>
          <w:lang w:eastAsia="zxx" w:bidi="zxx"/>
        </w:rPr>
        <w:t xml:space="preserve">Katarzyną Morawską, tel. </w:t>
      </w:r>
      <w:r>
        <w:rPr>
          <w:rFonts w:eastAsia="Lucida Sans Unicode"/>
          <w:color w:val="000000"/>
          <w:sz w:val="24"/>
          <w:szCs w:val="24"/>
          <w:lang w:eastAsia="zxx" w:bidi="zxx"/>
        </w:rPr>
        <w:t xml:space="preserve">+48 </w:t>
      </w:r>
      <w:r>
        <w:rPr>
          <w:rFonts w:eastAsia="Lucida Sans Unicode"/>
          <w:color w:val="000000"/>
          <w:sz w:val="24"/>
          <w:szCs w:val="24"/>
          <w:lang w:eastAsia="zxx" w:bidi="zxx"/>
        </w:rPr>
        <w:t>(22)  3296 114.</w:t>
      </w:r>
    </w:p>
    <w:p>
      <w:pPr>
        <w:pStyle w:val="Normal"/>
        <w:numPr>
          <w:ilvl w:val="0"/>
          <w:numId w:val="13"/>
        </w:numPr>
        <w:tabs>
          <w:tab w:val="left" w:pos="284" w:leader="none"/>
          <w:tab w:val="left" w:pos="965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Porozumiewanie się Wykonawców z uprawnionym pracownikiem Zamawiającego odbywać się może tylko w godzinach od 9:30 do 15:30.</w:t>
      </w:r>
    </w:p>
    <w:p>
      <w:pPr>
        <w:pStyle w:val="Normal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Zamawiający nie przewiduje zwołania spotkania informacyjnego dla Wykonawców.</w:t>
      </w:r>
    </w:p>
    <w:p>
      <w:pPr>
        <w:pStyle w:val="Normal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szczególnie uzasadnionych przypadkach przed upływem terminu składania ofert Zamawiający może zmodyfikować treść SIWZ. Zmiany dokonane przez Zamawiającego zostaną przekazane w formie modyfikacji wszystkim Wykonawcom. Wszystkie dokonane przez Zamawiającego zmiany SIWZ staną się wiążące dla Wykonawców.</w:t>
      </w:r>
    </w:p>
    <w:p>
      <w:pPr>
        <w:pStyle w:val="Heading1"/>
        <w:numPr>
          <w:ilvl w:val="0"/>
          <w:numId w:val="1"/>
        </w:numPr>
        <w:rPr/>
      </w:pPr>
      <w:bookmarkStart w:id="9" w:name="__RefHeading__457_166718036"/>
      <w:bookmarkEnd w:id="9"/>
      <w:r>
        <w:rPr/>
        <w:t>TERMIN ZWIĄZANIA OFERTĄ</w:t>
      </w:r>
    </w:p>
    <w:p>
      <w:pPr>
        <w:pStyle w:val="Normal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Wykonawcy pozostają związani złożoną przez siebie ofertą przez okres 30 dni, licząc od dnia składania ofert.</w:t>
      </w:r>
    </w:p>
    <w:p>
      <w:pPr>
        <w:pStyle w:val="Normal"/>
        <w:numPr>
          <w:ilvl w:val="0"/>
          <w:numId w:val="14"/>
        </w:numPr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>
      <w:pPr>
        <w:pStyle w:val="Heading1"/>
        <w:numPr>
          <w:ilvl w:val="0"/>
          <w:numId w:val="1"/>
        </w:numPr>
        <w:rPr/>
      </w:pPr>
      <w:bookmarkStart w:id="10" w:name="__RefHeading__459_166718036"/>
      <w:bookmarkEnd w:id="10"/>
      <w:r>
        <w:rPr/>
        <w:t>OPIS SPOSOBU PRZYGOTOWANIA OFERT</w:t>
      </w:r>
    </w:p>
    <w:p>
      <w:pPr>
        <w:pStyle w:val="Normal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Zamawiający oczekuje, że przed przystąpieniem do opracowania oferty każdy z Wykonawców bardzo dokładnie zapozna się z treścią niniejszej Specyfikacji (SIWZ).</w:t>
      </w:r>
    </w:p>
    <w:p>
      <w:pPr>
        <w:pStyle w:val="Normal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Zamawiający oczekuje odniesienia się przez Wykonawców do wszystkich wymogów zawartych w SIWZ, jak również żąda doprecyzowania lub uzupełnienia powyższych wymogów, w przypadku, gdy zdaniem Wykonawcy, działającego z najwyższą starannością i fachowością, takie doprecyzowanie lub uzupełnienie jest wskazane lub konieczne.</w:t>
      </w:r>
    </w:p>
    <w:p>
      <w:pPr>
        <w:pStyle w:val="Normal"/>
        <w:numPr>
          <w:ilvl w:val="0"/>
          <w:numId w:val="7"/>
        </w:numPr>
        <w:rPr>
          <w:sz w:val="24"/>
          <w:szCs w:val="24"/>
          <w:u w:val="none"/>
        </w:rPr>
      </w:pPr>
      <w:r>
        <w:rPr>
          <w:sz w:val="24"/>
          <w:szCs w:val="24"/>
        </w:rPr>
        <w:t>Treść złożonej oferty musi odpowiada</w:t>
      </w:r>
      <w:r>
        <w:rPr>
          <w:sz w:val="24"/>
          <w:szCs w:val="24"/>
          <w:u w:val="none"/>
        </w:rPr>
        <w:t>ć treści SIWZ.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sz w:val="24"/>
          <w:u w:val="none"/>
          <w:lang w:bidi="zxx"/>
        </w:rPr>
      </w:pPr>
      <w:r>
        <w:rPr>
          <w:rFonts w:eastAsia="Lucida Sans Unicode" w:cs="Times New Roman" w:ascii="Times New Roman" w:hAnsi="Times New Roman"/>
          <w:sz w:val="24"/>
          <w:u w:val="none"/>
          <w:lang w:bidi="zxx"/>
        </w:rPr>
        <w:t xml:space="preserve">Wykonawca składając ofertę wg wzoru Formularza oferty, zawartego w </w:t>
      </w:r>
      <w:r>
        <w:rPr>
          <w:rFonts w:eastAsia="Lucida Sans Unicode" w:cs="Times New Roman" w:ascii="Times New Roman" w:hAnsi="Times New Roman"/>
          <w:b/>
          <w:bCs/>
          <w:sz w:val="24"/>
          <w:u w:val="none"/>
          <w:lang w:bidi="zxx"/>
        </w:rPr>
        <w:t>Załączniku nr 1</w:t>
      </w:r>
      <w:r>
        <w:rPr>
          <w:rFonts w:eastAsia="Lucida Sans Unicode" w:cs="Times New Roman" w:ascii="Times New Roman" w:hAnsi="Times New Roman"/>
          <w:sz w:val="24"/>
          <w:u w:val="none"/>
          <w:lang w:bidi="zxx"/>
        </w:rPr>
        <w:t xml:space="preserve"> do niniejszej SIWZ, załącza do niej oświadczenia i dokumenty wymienione w rozdziale VI SIWZ oraz inne dokumenty wg wytycznych podanych w SIWZ, niezbędne do prawidłowego złożenia oferty.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sz w:val="24"/>
          <w:u w:val="none"/>
          <w:lang w:bidi="zxx"/>
        </w:rPr>
      </w:pPr>
      <w:r>
        <w:rPr>
          <w:rFonts w:eastAsia="Lucida Sans Unicode" w:cs="Times New Roman" w:ascii="Times New Roman" w:hAnsi="Times New Roman"/>
          <w:sz w:val="24"/>
          <w:u w:val="none"/>
          <w:lang w:bidi="zxx"/>
        </w:rPr>
        <w:t xml:space="preserve">Każdy Wykonawca ma prawo złożyć </w:t>
      </w:r>
      <w:r>
        <w:rPr>
          <w:rFonts w:eastAsia="Lucida Sans Unicode" w:cs="Times New Roman" w:ascii="Times New Roman" w:hAnsi="Times New Roman"/>
          <w:b/>
          <w:sz w:val="24"/>
          <w:u w:val="none"/>
          <w:lang w:bidi="zxx"/>
        </w:rPr>
        <w:t xml:space="preserve">tylko jedną ofertę. </w:t>
      </w:r>
      <w:r>
        <w:rPr>
          <w:rFonts w:eastAsia="Lucida Sans Unicode" w:cs="Times New Roman" w:ascii="Times New Roman" w:hAnsi="Times New Roman"/>
          <w:sz w:val="24"/>
          <w:u w:val="none"/>
          <w:lang w:bidi="zxx"/>
        </w:rPr>
        <w:t xml:space="preserve">Sytuacja, gdy Wykonawca, który przedkłada ofertę, partycypuje w więcej niż jednej ofercie, spowoduje, że wszystkie złożone oferty z udziałem tego Wykonawcy zostaną odrzucone. 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sz w:val="24"/>
          <w:u w:val="none"/>
          <w:lang w:bidi="zxx"/>
        </w:rPr>
      </w:pPr>
      <w:r>
        <w:rPr>
          <w:rFonts w:eastAsia="Lucida Sans Unicode" w:cs="Times New Roman" w:ascii="Times New Roman" w:hAnsi="Times New Roman"/>
          <w:sz w:val="24"/>
          <w:u w:val="none"/>
          <w:lang w:bidi="zxx"/>
        </w:rPr>
        <w:t xml:space="preserve">Oferta musi być sporządzona w języku polskim, na maszynie do pisania, komputerze, ręcznie długopisem lub nieścieralnym atramentem, oraz podpisana przez osobę upoważnioną do reprezentowania Wykonawcy na zewnątrz zgodnie z rejestrem sądowym lub zaświadczeniem o wpisie do rejestru działalności gospodarczej. Zamawiający zaleca, aby </w:t>
      </w:r>
      <w:r>
        <w:rPr>
          <w:rFonts w:eastAsia="Lucida Sans Unicode" w:cs="Times New Roman" w:ascii="Times New Roman" w:hAnsi="Times New Roman"/>
          <w:b/>
          <w:sz w:val="24"/>
          <w:u w:val="none"/>
          <w:lang w:bidi="zxx"/>
        </w:rPr>
        <w:t>każda zapisana strona</w:t>
      </w:r>
      <w:r>
        <w:rPr>
          <w:rFonts w:eastAsia="Lucida Sans Unicode" w:cs="Times New Roman" w:ascii="Times New Roman" w:hAnsi="Times New Roman"/>
          <w:sz w:val="24"/>
          <w:u w:val="none"/>
          <w:lang w:bidi="zxx"/>
        </w:rPr>
        <w:t xml:space="preserve"> oferty (wraz z załącznikami do oferty) była ponumerowana kolejnymi numerami. Każda strona oferty, która nie wymaga opatrzenia podpisem, musi być parafowana przez osobę upoważnioną do podpisywania oferty. </w:t>
      </w:r>
    </w:p>
    <w:p>
      <w:pPr>
        <w:pStyle w:val="Normal"/>
        <w:ind w:left="284" w:right="0" w:firstLine="424"/>
        <w:jc w:val="both"/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>Ewentualne upoważnienie (pełnomocnictwo) do podpisania oferty musi być dołączone do oferty, o ile nie wynika ono z dokumentów dołączonych do oferty. Upoważnienie (pełnomocnictwo) musi być złożone w formie oryginału lub notarialnie poświadczonej kopii.</w:t>
      </w:r>
    </w:p>
    <w:p>
      <w:pPr>
        <w:pStyle w:val="Zwykytekst2"/>
        <w:tabs>
          <w:tab w:val="left" w:pos="1080" w:leader="none"/>
        </w:tabs>
        <w:spacing w:before="120" w:after="120"/>
        <w:ind w:left="360" w:right="0" w:hanging="0"/>
        <w:jc w:val="both"/>
        <w:rPr>
          <w:rFonts w:eastAsia="Lucida Sans Unicode" w:cs="Times New Roman" w:ascii="Times New Roman" w:hAnsi="Times New Roman"/>
          <w:sz w:val="24"/>
          <w:lang w:eastAsia="zxx" w:bidi="zxx"/>
        </w:rPr>
      </w:pPr>
      <w:r>
        <w:rPr>
          <w:rFonts w:eastAsia="Lucida Sans Unicode" w:cs="Times New Roman" w:ascii="Times New Roman" w:hAnsi="Times New Roman"/>
          <w:sz w:val="24"/>
          <w:lang w:bidi="zxx"/>
        </w:rPr>
        <w:tab/>
      </w:r>
      <w:r>
        <w:rPr>
          <w:rFonts w:eastAsia="Lucida Sans Unicode" w:cs="Times New Roman" w:ascii="Times New Roman" w:hAnsi="Times New Roman"/>
          <w:sz w:val="24"/>
          <w:lang w:eastAsia="zxx" w:bidi="zxx"/>
        </w:rPr>
        <w:t xml:space="preserve">Zaleca się, aby Wykonawcy do sporządzenia oferty wykorzystali załączniki stanowiące integralną część niniejszej SIWZ. 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b/>
          <w:sz w:val="24"/>
          <w:lang w:bidi="zxx"/>
        </w:rPr>
      </w:pPr>
      <w:r>
        <w:rPr>
          <w:rFonts w:eastAsia="Lucida Sans Unicode" w:cs="Times New Roman" w:ascii="Times New Roman" w:hAnsi="Times New Roman"/>
          <w:sz w:val="24"/>
          <w:lang w:bidi="zxx"/>
        </w:rPr>
        <w:t>Wszelkie poprawki lub zmiany w tekście oferty muszą być parafowane i datowane własnoręcznie przez osobę podpisującą ofertę.</w:t>
      </w:r>
      <w:r>
        <w:rPr>
          <w:rFonts w:eastAsia="Lucida Sans Unicode" w:cs="Times New Roman" w:ascii="Times New Roman" w:hAnsi="Times New Roman"/>
          <w:b/>
          <w:sz w:val="24"/>
          <w:lang w:bidi="zxx"/>
        </w:rPr>
        <w:t xml:space="preserve"> </w:t>
      </w:r>
    </w:p>
    <w:p>
      <w:pPr>
        <w:pStyle w:val="Zwykytekst2"/>
        <w:numPr>
          <w:ilvl w:val="0"/>
          <w:numId w:val="7"/>
        </w:numPr>
        <w:tabs>
          <w:tab w:val="left" w:pos="1080" w:leader="none"/>
        </w:tabs>
        <w:spacing w:before="120" w:after="120"/>
        <w:jc w:val="both"/>
        <w:rPr>
          <w:rFonts w:eastAsia="Lucida Sans Unicode" w:cs="Times New Roman" w:ascii="Times New Roman" w:hAnsi="Times New Roman"/>
          <w:b/>
          <w:sz w:val="24"/>
          <w:szCs w:val="24"/>
          <w:lang w:bidi="zxx"/>
        </w:rPr>
      </w:pPr>
      <w:r>
        <w:rPr>
          <w:rFonts w:eastAsia="Lucida Sans Unicode" w:cs="Times New Roman" w:ascii="Times New Roman" w:hAnsi="Times New Roman"/>
          <w:sz w:val="24"/>
          <w:szCs w:val="24"/>
          <w:lang w:bidi="zxx"/>
        </w:rPr>
        <w:t>W przypadku, gdy Wykonawca dołączy jako załączniki do oferty kopie dokumentu/ów,</w:t>
      </w:r>
      <w:r>
        <w:rPr>
          <w:rFonts w:eastAsia="Lucida Sans Unicode" w:cs="Times New Roman" w:ascii="Times New Roman" w:hAnsi="Times New Roman"/>
          <w:b/>
          <w:sz w:val="24"/>
          <w:szCs w:val="24"/>
          <w:lang w:bidi="zxx"/>
        </w:rPr>
        <w:t xml:space="preserve"> każda kopiowana strona winna być:</w:t>
      </w:r>
    </w:p>
    <w:p>
      <w:pPr>
        <w:pStyle w:val="Normal"/>
        <w:numPr>
          <w:ilvl w:val="0"/>
          <w:numId w:val="15"/>
        </w:numPr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>opatrzona klauzulą „ZA ZGODNOŚĆ Z ORYGINAŁEM”,</w:t>
      </w:r>
    </w:p>
    <w:p>
      <w:pPr>
        <w:pStyle w:val="Normal"/>
        <w:numPr>
          <w:ilvl w:val="0"/>
          <w:numId w:val="15"/>
        </w:numPr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>podpisana przez osobę upoważnioną do podpisywania oferty i opatrzona jej imienną pieczątką (w przypadku jej braku konieczny jest czytelny podpis).</w:t>
      </w:r>
    </w:p>
    <w:p>
      <w:pPr>
        <w:pStyle w:val="Normal"/>
        <w:ind w:left="0" w:right="0" w:hanging="0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>Dokumenty sporządzone w języku obcym muszą być składane wraz z tłumaczeniem na język polski.</w:t>
      </w:r>
    </w:p>
    <w:p>
      <w:pPr>
        <w:pStyle w:val="Normal"/>
        <w:numPr>
          <w:ilvl w:val="0"/>
          <w:numId w:val="7"/>
        </w:numPr>
        <w:jc w:val="both"/>
        <w:rPr>
          <w:rFonts w:eastAsia="Lucida Sans Unicode"/>
          <w:spacing w:val="-4"/>
          <w:sz w:val="24"/>
          <w:szCs w:val="24"/>
          <w:lang w:eastAsia="zxx" w:bidi="zxx"/>
        </w:rPr>
      </w:pPr>
      <w:r>
        <w:rPr>
          <w:rFonts w:eastAsia="Lucida Sans Unicode"/>
          <w:spacing w:val="-4"/>
          <w:sz w:val="24"/>
          <w:szCs w:val="24"/>
          <w:lang w:eastAsia="zxx" w:bidi="zxx"/>
        </w:rPr>
        <w:t xml:space="preserve">Wykonawca powinien złożyć ofertę w zamkniętym nieprzejrzystym opakowaniu, zaadresowanym według poniższego wzoru: </w:t>
      </w:r>
    </w:p>
    <w:p>
      <w:pPr>
        <w:pStyle w:val="Normal"/>
        <w:ind w:left="709" w:right="0" w:hanging="0"/>
        <w:jc w:val="both"/>
        <w:rPr>
          <w:rFonts w:eastAsia="Lucida Sans Unicode"/>
          <w:b/>
          <w:i/>
          <w:sz w:val="24"/>
          <w:szCs w:val="24"/>
          <w:lang w:eastAsia="zxx" w:bidi="zxx"/>
        </w:rPr>
      </w:pPr>
      <w:r>
        <w:rPr>
          <w:rFonts w:eastAsia="Lucida Sans Unicode"/>
          <w:b/>
          <w:i/>
          <w:sz w:val="24"/>
          <w:szCs w:val="24"/>
          <w:lang w:eastAsia="zxx" w:bidi="zxx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Centrum Astronomiczne im. Mikołaja Kopernika PAN</w:t>
      </w:r>
    </w:p>
    <w:p>
      <w:pPr>
        <w:pStyle w:val="Normal"/>
        <w:jc w:val="center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>ul. Bartycka 18, 00-716 Warszawa</w:t>
      </w:r>
    </w:p>
    <w:p>
      <w:pPr>
        <w:pStyle w:val="Normal"/>
        <w:jc w:val="center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 xml:space="preserve">OFERTA NA: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Rezerwację, sprzedaż i dostawę biletów lotniczych na przewozy pasażerskie </w:t>
      </w:r>
    </w:p>
    <w:p>
      <w:pPr>
        <w:pStyle w:val="Normal"/>
        <w:jc w:val="center"/>
        <w:rPr>
          <w:sz w:val="24"/>
          <w:szCs w:val="24"/>
          <w:lang w:eastAsia="zxx" w:bidi="zxx"/>
        </w:rPr>
      </w:pPr>
      <w:r>
        <w:rPr>
          <w:sz w:val="24"/>
          <w:szCs w:val="24"/>
        </w:rPr>
        <w:t xml:space="preserve">dla potrzeb </w:t>
      </w:r>
      <w:r>
        <w:rPr>
          <w:sz w:val="24"/>
          <w:szCs w:val="24"/>
          <w:lang w:eastAsia="zxx" w:bidi="zxx"/>
        </w:rPr>
        <w:t>Centrum Astronomicznego im. Mikołaja Kopernika PAN”</w:t>
      </w:r>
    </w:p>
    <w:p>
      <w:pPr>
        <w:pStyle w:val="Normal"/>
        <w:jc w:val="center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 xml:space="preserve">NIE OTWIERAĆ PRZED GODZ. 12.00 W DNIU </w:t>
      </w:r>
      <w:bookmarkStart w:id="11" w:name="termin"/>
      <w:bookmarkEnd w:id="11"/>
      <w:r>
        <w:rPr>
          <w:sz w:val="24"/>
          <w:szCs w:val="24"/>
          <w:lang w:eastAsia="zxx" w:bidi="zxx"/>
        </w:rPr>
        <w:t>User Field data_przetarg = 42509</w:t>
      </w:r>
    </w:p>
    <w:p>
      <w:pPr>
        <w:pStyle w:val="Normal"/>
        <w:jc w:val="center"/>
        <w:rPr>
          <w:caps/>
          <w:lang w:eastAsia="zxx" w:bidi="zxx"/>
        </w:rPr>
      </w:pPr>
      <w:r>
        <w:rPr>
          <w:caps/>
          <w:lang w:eastAsia="zxx" w:bidi="zxx"/>
        </w:rPr>
      </w:r>
    </w:p>
    <w:p>
      <w:pPr>
        <w:pStyle w:val="Normal"/>
        <w:ind w:left="360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ab/>
        <w:t>Na odwrocie opakowania oferty należy podać adres i nazwę firmy składającej ofertę, a także jej numer telefonu oraz faksu.</w:t>
      </w:r>
    </w:p>
    <w:p>
      <w:pPr>
        <w:pStyle w:val="Zwykytekst2"/>
        <w:ind w:left="284" w:right="0" w:firstLine="241"/>
        <w:jc w:val="both"/>
        <w:rPr>
          <w:rFonts w:eastAsia="MS Mincho;ＭＳ 明朝" w:cs="Times New Roman" w:ascii="Times New Roman" w:hAnsi="Times New Roman"/>
          <w:sz w:val="24"/>
        </w:rPr>
      </w:pPr>
      <w:r>
        <w:rPr>
          <w:rFonts w:eastAsia="MS Mincho;ＭＳ 明朝" w:cs="Times New Roman" w:ascii="Times New Roman" w:hAnsi="Times New Roman"/>
          <w:sz w:val="24"/>
        </w:rPr>
        <w:t>Zaadresowanie i opakowanie oferty spełnia funkcję porządkową, nie obarczoną rygorem odrzucenia oferty, jednakże w przypadku innego opakowania i oznaczenia Wykonawca składający ofertę ponosi ryzyko wynikające z tego faktu.</w:t>
      </w:r>
    </w:p>
    <w:p>
      <w:pPr>
        <w:pStyle w:val="Normal"/>
        <w:ind w:left="360" w:right="0" w:hanging="0"/>
        <w:jc w:val="both"/>
        <w:rPr>
          <w:rFonts w:eastAsia="Lucida Sans Unicode"/>
          <w:sz w:val="16"/>
          <w:szCs w:val="16"/>
          <w:lang w:eastAsia="zxx" w:bidi="zxx"/>
        </w:rPr>
      </w:pPr>
      <w:r>
        <w:rPr>
          <w:rFonts w:eastAsia="Lucida Sans Unicode"/>
          <w:sz w:val="16"/>
          <w:szCs w:val="16"/>
          <w:lang w:eastAsia="zxx" w:bidi="zxx"/>
        </w:rPr>
      </w:r>
    </w:p>
    <w:p>
      <w:pPr>
        <w:pStyle w:val="Normal"/>
        <w:numPr>
          <w:ilvl w:val="0"/>
          <w:numId w:val="7"/>
        </w:numPr>
        <w:jc w:val="both"/>
        <w:rPr>
          <w:sz w:val="24"/>
          <w:szCs w:val="24"/>
          <w:u w:val="none"/>
          <w:lang w:eastAsia="zxx" w:bidi="zxx"/>
        </w:rPr>
      </w:pPr>
      <w:r>
        <w:rPr>
          <w:sz w:val="24"/>
          <w:szCs w:val="24"/>
          <w:u w:val="none"/>
          <w:lang w:eastAsia="zxx" w:bidi="zxx"/>
        </w:rPr>
        <w:t>Zamawiający dopuszcza udział podwykonawców przy realizacji zamówienia, z wyłączeniem zadań z zakresu rezerwacji, wystawiania i sprzedaży biletów lotniczych. Zamawiający żąda wykazania w formularzu oferty części zamówienia powierzonej/ych podwykonawcy/om. W przypadku braku wskazania powyższej informacji, Zamawiający uzna, iż Wykonawca nie przewiduje udziału podwykonawcy/ów.</w:t>
      </w:r>
    </w:p>
    <w:p>
      <w:pPr>
        <w:pStyle w:val="Normal"/>
        <w:ind w:left="360" w:right="0" w:hanging="0"/>
        <w:jc w:val="both"/>
        <w:rPr>
          <w:rFonts w:eastAsia="Lucida Sans Unicode"/>
          <w:sz w:val="16"/>
          <w:szCs w:val="16"/>
          <w:u w:val="none"/>
          <w:lang w:eastAsia="zxx" w:bidi="zxx"/>
        </w:rPr>
      </w:pPr>
      <w:r>
        <w:rPr>
          <w:rFonts w:eastAsia="Lucida Sans Unicode"/>
          <w:sz w:val="16"/>
          <w:szCs w:val="16"/>
          <w:u w:val="none"/>
          <w:lang w:eastAsia="zxx" w:bidi="zxx"/>
        </w:rPr>
      </w:r>
    </w:p>
    <w:p>
      <w:pPr>
        <w:pStyle w:val="Normal"/>
        <w:numPr>
          <w:ilvl w:val="0"/>
          <w:numId w:val="7"/>
        </w:numPr>
        <w:jc w:val="both"/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>W sytuacji składania oferty przez podmioty występujące wspólnie (</w:t>
      </w:r>
      <w:r>
        <w:rPr>
          <w:rFonts w:eastAsia="Lucida Sans Unicode"/>
          <w:b/>
          <w:sz w:val="24"/>
          <w:szCs w:val="24"/>
          <w:u w:val="none"/>
          <w:lang w:eastAsia="zxx" w:bidi="zxx"/>
        </w:rPr>
        <w:t>konsorcjum, spółka cywilna</w:t>
      </w:r>
      <w:r>
        <w:rPr>
          <w:rFonts w:eastAsia="Lucida Sans Unicode"/>
          <w:sz w:val="24"/>
          <w:szCs w:val="24"/>
          <w:u w:val="none"/>
          <w:lang w:eastAsia="zxx" w:bidi="zxx"/>
        </w:rPr>
        <w:t>), Zamawiający wymaga aby: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>wykonawcy ustanowili pełnomocnika (lidera) do reprezentowania ich w postępowaniu o udzielenie zamówienia albo reprezentowania w postępowaniu i zawarcia umowy w sprawie zamówienia publicznego;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>oferta była podpisana w taki sposób, by prawnie zobowiązała wszystkich Wykonawców występujących wspólnie;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>podpisy i parafy stawia na ofercie Wykonawca - pełnomocnik (lider) upoważniony przez wszystkich Wykonawców występujących wspólnie do reprezentowania ich w postępowaniu, albo reprezentowania w postępowaniu i zawarcia umowy (art. 23 ustawy Pzp);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>wszelka korespondencja z Zamawiającym prowadzona była wyłącznie przez pełnomocnika (lidera);</w:t>
      </w:r>
    </w:p>
    <w:p>
      <w:pPr>
        <w:pStyle w:val="Normal"/>
        <w:numPr>
          <w:ilvl w:val="1"/>
          <w:numId w:val="22"/>
        </w:numPr>
        <w:jc w:val="both"/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 xml:space="preserve">wypełniając „formularz ofertowy” oraz składając oświadczenie o spełnianiu warunków udziału w postępowaniu, jak również wypełniając inne dokumenty powołujące się na „Wykonawcę”, w miejscu np. „nazwa i adres Wykonawcy” należy wpisać dane dotyczące wszystkich wykonawców, tworzących konsorcjum lub spółkę cywilną </w:t>
      </w:r>
      <w:r>
        <w:rPr>
          <w:rFonts w:eastAsia="Lucida Sans Unicode"/>
          <w:i/>
          <w:sz w:val="24"/>
          <w:szCs w:val="24"/>
          <w:u w:val="none"/>
          <w:lang w:eastAsia="zxx" w:bidi="zxx"/>
        </w:rPr>
        <w:t xml:space="preserve">(wymienić wszystkich uczestników wspólnie ubiegających się o zamówienie </w:t>
      </w:r>
      <w:r>
        <w:rPr>
          <w:rFonts w:eastAsia="Lucida Sans Unicode"/>
          <w:sz w:val="24"/>
          <w:szCs w:val="24"/>
          <w:u w:val="none"/>
          <w:lang w:eastAsia="zxx" w:bidi="zxx"/>
        </w:rPr>
        <w:t>).</w:t>
      </w:r>
    </w:p>
    <w:p>
      <w:pPr>
        <w:pStyle w:val="Normal"/>
        <w:numPr>
          <w:ilvl w:val="0"/>
          <w:numId w:val="16"/>
        </w:numPr>
        <w:ind w:left="720" w:right="0" w:hanging="360"/>
        <w:jc w:val="both"/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>Zamawiający informuje, iż zgodnie z art. 96 ust. 3 ustawy Pzp oferty składane w postępowaniu o zamówienie publiczne są jawne i podlegają udostępnieniu od chwili ich otwarcia, z wyjątkiem informacji stanowiących tajemnicę przedsiębiorstwa w rozumieniu przepisów o zwalczaniu nieuczciwej konkurencji, jeśli wykonawca, nie później niż w terminie składania ofert, zastrzegł, że nie mogą one być udostępniane.</w:t>
      </w:r>
    </w:p>
    <w:p>
      <w:pPr>
        <w:pStyle w:val="Normal"/>
        <w:numPr>
          <w:ilvl w:val="1"/>
          <w:numId w:val="23"/>
        </w:numPr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 xml:space="preserve">Zamawiający zaleca, aby </w:t>
      </w:r>
      <w:r>
        <w:rPr>
          <w:u w:val="none"/>
          <w:lang w:eastAsia="zxx" w:bidi="zxx"/>
        </w:rPr>
        <w:t>informacje</w:t>
      </w:r>
      <w:r>
        <w:rPr>
          <w:rFonts w:eastAsia="Lucida Sans Unicode"/>
          <w:sz w:val="24"/>
          <w:szCs w:val="24"/>
          <w:u w:val="none"/>
          <w:lang w:eastAsia="zxx" w:bidi="zxx"/>
        </w:rPr>
        <w:t xml:space="preserve"> zastrzeżone jako tajemnica przedsiębiorstwa, były przez Wykonawcę złożone w oddzielnej (wewnętrznej) kopercie z oznakowaniem „tajemnica przedsiębiorstwa”.</w:t>
      </w:r>
    </w:p>
    <w:p>
      <w:pPr>
        <w:pStyle w:val="Normal"/>
        <w:numPr>
          <w:ilvl w:val="1"/>
          <w:numId w:val="23"/>
        </w:numPr>
        <w:rPr>
          <w:rFonts w:eastAsia="Lucida Sans Unicode"/>
          <w:sz w:val="24"/>
          <w:szCs w:val="24"/>
          <w:u w:val="none"/>
          <w:lang w:eastAsia="zxx" w:bidi="zxx"/>
        </w:rPr>
      </w:pPr>
      <w:r>
        <w:rPr>
          <w:rFonts w:eastAsia="Lucida Sans Unicode"/>
          <w:sz w:val="24"/>
          <w:szCs w:val="24"/>
          <w:u w:val="none"/>
          <w:lang w:eastAsia="zxx" w:bidi="zxx"/>
        </w:rPr>
        <w:t xml:space="preserve">Wykonawca nie </w:t>
      </w:r>
      <w:r>
        <w:rPr>
          <w:u w:val="none"/>
          <w:lang w:eastAsia="zxx" w:bidi="zxx"/>
        </w:rPr>
        <w:t>może</w:t>
      </w:r>
      <w:r>
        <w:rPr>
          <w:rFonts w:eastAsia="Lucida Sans Unicode"/>
          <w:sz w:val="24"/>
          <w:szCs w:val="24"/>
          <w:u w:val="none"/>
          <w:lang w:eastAsia="zxx" w:bidi="zxx"/>
        </w:rPr>
        <w:t xml:space="preserve"> zastrzec informacji dotyczących cen, terminu wykonania zamówienia i warunków płatności zawartych w ofercie (por. art. 86 ust. 4 ustawy Pzp).</w:t>
      </w:r>
    </w:p>
    <w:p>
      <w:pPr>
        <w:pStyle w:val="Normal"/>
        <w:numPr>
          <w:ilvl w:val="0"/>
          <w:numId w:val="17"/>
        </w:numPr>
        <w:ind w:left="720" w:right="0" w:hanging="36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Udostępnianie ofert odbywać się będzie na poniższych zasadach:</w:t>
      </w:r>
    </w:p>
    <w:p>
      <w:pPr>
        <w:pStyle w:val="Normal"/>
        <w:numPr>
          <w:ilvl w:val="1"/>
          <w:numId w:val="17"/>
        </w:numPr>
        <w:rPr>
          <w:rFonts w:eastAsia="Lucida Sans Unicode"/>
          <w:sz w:val="24"/>
          <w:szCs w:val="24"/>
          <w:lang w:eastAsia="zxx" w:bidi="zxx"/>
        </w:rPr>
      </w:pPr>
      <w:r>
        <w:rPr>
          <w:lang w:eastAsia="zxx" w:bidi="zxx"/>
        </w:rPr>
        <w:t>Wykonawca</w:t>
      </w:r>
      <w:r>
        <w:rPr>
          <w:rFonts w:eastAsia="Lucida Sans Unicode"/>
          <w:sz w:val="24"/>
          <w:szCs w:val="24"/>
          <w:lang w:eastAsia="zxx" w:bidi="zxx"/>
        </w:rPr>
        <w:t xml:space="preserve"> zobowiązany jest złożyć w siedzibie Zamawiającego pisemny wniosek o udostępnienie protokołu postępowania i treści wskazanej oferty.</w:t>
      </w:r>
    </w:p>
    <w:p>
      <w:pPr>
        <w:pStyle w:val="Normal"/>
        <w:numPr>
          <w:ilvl w:val="1"/>
          <w:numId w:val="17"/>
        </w:numPr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Zamawiający ustali, z uwzględnieniem złożonego w ofercie zastrzeżenia o tajemnicy przedsiębiorstwa, zakres informacji, które mogą być Wykonawcy udostępnione.</w:t>
      </w:r>
    </w:p>
    <w:p>
      <w:pPr>
        <w:pStyle w:val="Normal"/>
        <w:numPr>
          <w:ilvl w:val="1"/>
          <w:numId w:val="17"/>
        </w:numPr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Po przeprowadzeniu powyższych czynności Zamawiający ustali miejsce, termin i sposób udostępnienia ofert, o czym niezwłocznie poinformuje Wykonawcę.</w:t>
      </w:r>
    </w:p>
    <w:p>
      <w:pPr>
        <w:pStyle w:val="Heading1"/>
        <w:numPr>
          <w:ilvl w:val="0"/>
          <w:numId w:val="1"/>
        </w:numPr>
        <w:rPr/>
      </w:pPr>
      <w:bookmarkStart w:id="12" w:name="__RefHeading__461_166718036"/>
      <w:bookmarkEnd w:id="12"/>
      <w:r>
        <w:rPr/>
        <w:t>MIEJSCE ORAZ TERMIN SKŁADANIA I OTWARCIA OFERT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b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Oferty należy złożyć w siedzibie Zamawiającego w Warszawie przy ul. Bartyckiej 18 </w:t>
      </w:r>
      <w:r>
        <w:rPr>
          <w:rFonts w:eastAsia="Lucida Sans Unicode"/>
          <w:b/>
          <w:sz w:val="24"/>
          <w:szCs w:val="24"/>
          <w:lang w:eastAsia="zxx" w:bidi="zxx"/>
        </w:rPr>
        <w:t>w pokoju nr 114.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b/>
          <w:color w:val="000000"/>
          <w:sz w:val="24"/>
          <w:szCs w:val="24"/>
          <w:lang w:eastAsia="zxx" w:bidi="zxx"/>
        </w:rPr>
      </w:pPr>
      <w:r>
        <w:rPr>
          <w:rFonts w:eastAsia="Lucida Sans Unicode"/>
          <w:b/>
          <w:color w:val="000000"/>
          <w:sz w:val="24"/>
          <w:szCs w:val="24"/>
          <w:lang w:eastAsia="zxx" w:bidi="zxx"/>
        </w:rPr>
        <w:t xml:space="preserve">Termin składania ofert upływa dnia </w:t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t>User Field data_przetarg = 42509</w:t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t>, o godz. 11:45.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Wykonawca może wprowadzić </w:t>
      </w:r>
      <w:r>
        <w:rPr>
          <w:rFonts w:eastAsia="Lucida Sans Unicode"/>
          <w:b/>
          <w:sz w:val="24"/>
          <w:szCs w:val="24"/>
          <w:lang w:eastAsia="zxx" w:bidi="zxx"/>
        </w:rPr>
        <w:t>„ZMIANY”</w:t>
      </w:r>
      <w:r>
        <w:rPr>
          <w:rFonts w:eastAsia="Lucida Sans Unicode"/>
          <w:sz w:val="24"/>
          <w:szCs w:val="24"/>
          <w:lang w:eastAsia="zxx" w:bidi="zxx"/>
        </w:rPr>
        <w:t xml:space="preserve"> lub </w:t>
      </w:r>
      <w:r>
        <w:rPr>
          <w:rFonts w:eastAsia="Lucida Sans Unicode"/>
          <w:b/>
          <w:sz w:val="24"/>
          <w:szCs w:val="24"/>
          <w:lang w:eastAsia="zxx" w:bidi="zxx"/>
        </w:rPr>
        <w:t>„WYCOFAĆ”</w:t>
      </w:r>
      <w:r>
        <w:rPr>
          <w:rFonts w:eastAsia="Lucida Sans Unicode"/>
          <w:sz w:val="24"/>
          <w:szCs w:val="24"/>
          <w:lang w:eastAsia="zxx" w:bidi="zxx"/>
        </w:rPr>
        <w:t xml:space="preserve"> złożoną przez siebie ofertę pod warunkiem, że Zamawiający otrzyma pisemne powiadomienie o wprowadz</w:t>
      </w:r>
      <w:r>
        <w:rPr>
          <w:rFonts w:eastAsia="Lucida Sans Unicode"/>
          <w:b w:val="false"/>
          <w:bCs w:val="false"/>
          <w:sz w:val="24"/>
          <w:szCs w:val="24"/>
          <w:lang w:eastAsia="zxx" w:bidi="zxx"/>
        </w:rPr>
        <w:t>eniu „ZMIAN” lub „WYCOFANIU” przed ostatecznym terminem składania ofert. Wniosek o wycofanie lub zmianę oferty mu</w:t>
      </w:r>
      <w:r>
        <w:rPr>
          <w:rFonts w:eastAsia="Lucida Sans Unicode"/>
          <w:sz w:val="24"/>
          <w:szCs w:val="24"/>
          <w:lang w:eastAsia="zxx" w:bidi="zxx"/>
        </w:rPr>
        <w:t>si być podpisany przez osobę, upoważnioną do złożenia oferty. Powiadomienie o wprowadzeniu zmian lub wycofaniu oferty musi być oznaczone jak w rozdziale IX pkt 9 SIWZ oraz dodatkowo podpisane „ZMIANA” lub „WYCOFANIE”.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Wykonawca nie może wycofać oferty ani wprowadzić zmian w treści oferty po upływie terminu składania ofert. 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Oferty otrzymane przez Zamawiającego po terminie podanym w pkt 2 zostaną zwrócone Wykonawcy, wg zasad określonych w art. 84 ust. 2 ustawy Pzp. 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b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Otwarcie ofert </w:t>
      </w:r>
      <w:r>
        <w:rPr>
          <w:rFonts w:eastAsia="Lucida Sans Unicode"/>
          <w:color w:val="000000"/>
          <w:sz w:val="24"/>
          <w:szCs w:val="24"/>
          <w:lang w:eastAsia="zxx" w:bidi="zxx"/>
        </w:rPr>
        <w:t>nastąpi w dniu</w:t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t xml:space="preserve"> </w:t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t>User Field data_przetarg = 42509</w:t>
      </w:r>
      <w:r>
        <w:rPr>
          <w:rFonts w:eastAsia="Lucida Sans Unicode"/>
          <w:b/>
          <w:color w:val="FF0000"/>
          <w:sz w:val="24"/>
          <w:szCs w:val="24"/>
          <w:lang w:eastAsia="zxx" w:bidi="zxx"/>
        </w:rPr>
        <w:t xml:space="preserve"> </w:t>
      </w:r>
      <w:r>
        <w:rPr>
          <w:rFonts w:eastAsia="Lucida Sans Unicode"/>
          <w:b/>
          <w:color w:val="000000"/>
          <w:sz w:val="24"/>
          <w:szCs w:val="24"/>
          <w:lang w:eastAsia="zxx" w:bidi="zxx"/>
        </w:rPr>
        <w:t>o godz. 12:00,</w:t>
      </w:r>
      <w:r>
        <w:rPr>
          <w:rFonts w:eastAsia="Lucida Sans Unicode"/>
          <w:b/>
          <w:sz w:val="24"/>
          <w:szCs w:val="24"/>
          <w:lang w:eastAsia="zxx" w:bidi="zxx"/>
        </w:rPr>
        <w:t xml:space="preserve"> </w:t>
      </w:r>
      <w:r>
        <w:rPr>
          <w:rFonts w:eastAsia="Lucida Sans Unicode"/>
          <w:sz w:val="24"/>
          <w:szCs w:val="24"/>
          <w:lang w:eastAsia="zxx" w:bidi="zxx"/>
        </w:rPr>
        <w:t xml:space="preserve">w siedzibie Zamawiającego w </w:t>
      </w:r>
      <w:r>
        <w:rPr>
          <w:rFonts w:eastAsia="Lucida Sans Unicode"/>
          <w:b/>
          <w:sz w:val="24"/>
          <w:szCs w:val="24"/>
          <w:lang w:eastAsia="zxx" w:bidi="zxx"/>
        </w:rPr>
        <w:t>pokoju nr 114.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Bezpośrednio przed otwarciem ofert Zamawiający poda kwotę, jaką zamierza przeznaczyć na sfinansowanie zamówienia (wg art. 86 ust. 3 ustawy Pzp).</w:t>
      </w:r>
    </w:p>
    <w:p>
      <w:pPr>
        <w:pStyle w:val="Normal"/>
        <w:numPr>
          <w:ilvl w:val="0"/>
          <w:numId w:val="9"/>
        </w:numPr>
        <w:tabs>
          <w:tab w:val="left" w:pos="330" w:leader="none"/>
        </w:tabs>
        <w:jc w:val="both"/>
        <w:rPr>
          <w:sz w:val="24"/>
          <w:szCs w:val="24"/>
          <w:lang w:eastAsia="zxx" w:bidi="zxx"/>
        </w:rPr>
      </w:pPr>
      <w:r>
        <w:rPr>
          <w:sz w:val="24"/>
          <w:szCs w:val="24"/>
          <w:lang w:eastAsia="zxx" w:bidi="zxx"/>
        </w:rPr>
        <w:t>W przypadku nieobecności Wykonawcy przy otwieraniu ofert, Zamawiający prześle Wykonawcy informacje, o których mowa w art. 86 ust. 3 i 4 ustawy Pzp, na pisemny wniosek Wykonawcy.</w:t>
      </w:r>
    </w:p>
    <w:p>
      <w:pPr>
        <w:pStyle w:val="Heading1"/>
        <w:numPr>
          <w:ilvl w:val="0"/>
          <w:numId w:val="1"/>
        </w:numPr>
        <w:rPr>
          <w:lang w:eastAsia="zxx" w:bidi="zxx"/>
        </w:rPr>
      </w:pPr>
      <w:bookmarkStart w:id="13" w:name="__RefHeading__463_166718036"/>
      <w:bookmarkEnd w:id="13"/>
      <w:r>
        <w:rPr>
          <w:rFonts w:cs="Times New Roman"/>
          <w:i w:val="false"/>
          <w:lang w:eastAsia="zxx" w:bidi="zxx"/>
        </w:rPr>
        <w:t xml:space="preserve"> </w:t>
      </w:r>
      <w:r>
        <w:rPr>
          <w:lang w:eastAsia="zxx" w:bidi="zxx"/>
        </w:rPr>
        <w:t>OPIS SPOSOBU OBLICZENIA CENY</w:t>
      </w:r>
    </w:p>
    <w:p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Dla potrzeb niniejszego postępowania, Wykonawca na druku Formularza ofertowego (Załącznik nr 1 do SIWZ)  zobowiązany jest podać cenę ofertową netto, kwotę podatku VAT oraz cenę brutto z VAT obliczone  na podstawie kalkulacji szczegółowej  zawartej w Formularzu </w:t>
      </w:r>
      <w:r>
        <w:rPr>
          <w:sz w:val="24"/>
          <w:szCs w:val="24"/>
        </w:rPr>
        <w:t>cenowym</w:t>
      </w:r>
      <w:r>
        <w:rPr>
          <w:rFonts w:eastAsia="Lucida Sans Unicode"/>
          <w:sz w:val="24"/>
          <w:szCs w:val="24"/>
        </w:rPr>
        <w:t xml:space="preserve"> (Załącznik nr 1A) dla przewidywanej liczby </w:t>
      </w:r>
      <w:r>
        <w:rPr>
          <w:sz w:val="24"/>
          <w:szCs w:val="24"/>
        </w:rPr>
        <w:t>biletów lotniczych, z uwzględnieniem ustalonych dla potrzeb niniejszego postępowania czynników cenotwórczych biletu (taryfy biletu i innych opłat niezbędnych do wykonania usługi), oferowanego rabatu od taryfy biletu lotniczego i opłaty transakcyjnej z tytułu: wyszukania połączenia, dokonania rezerwacji, sprzedaży i dostawy biletu lotniczego  do siedziby Zamawiającego.</w:t>
      </w:r>
    </w:p>
    <w:p>
      <w:pPr>
        <w:pStyle w:val="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Oferowane ceny muszą zawierać wszystkie koszty związane z realizacją zamówienia, wynikające wprost z wymagań określonych w niniejszej SIWZ, w tym w szczególności koszt dostarczania biletów do podanych w rozdziale III pkt 3.1.1 SIWZ siedzib Zamawiającego. </w:t>
      </w:r>
    </w:p>
    <w:p>
      <w:pPr>
        <w:pStyle w:val="Normal"/>
        <w:numPr>
          <w:ilvl w:val="0"/>
          <w:numId w:val="4"/>
        </w:numPr>
        <w:tabs>
          <w:tab w:val="left" w:pos="2520" w:leader="none"/>
        </w:tabs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Dla zachowania przejrzystości prowadzonego postępowania, Zamawiający odstąpił od obowiązku wyceny biletów lotniczych krajowych, z których korzysta sporadycznie, a dla których znajduje zastosowanie odmienna stawka podatku VAT.</w:t>
      </w:r>
    </w:p>
    <w:p>
      <w:pPr>
        <w:pStyle w:val="Normal"/>
        <w:numPr>
          <w:ilvl w:val="0"/>
          <w:numId w:val="4"/>
        </w:numPr>
        <w:shd w:fill="FFFFFF" w:val="clear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Ceny podane w Formularzu ofertowym i Formularzu cenowym, wyrażone w złotych polskich, należy przedstawić z dokładnością do dwóch miejsc po przecinku, zaokrąglając na zasadach ustalonych w przepisach o podatku VAT i podatku akcyzowym.</w:t>
      </w:r>
    </w:p>
    <w:p>
      <w:pPr>
        <w:pStyle w:val="Heading1"/>
        <w:numPr>
          <w:ilvl w:val="0"/>
          <w:numId w:val="1"/>
        </w:numPr>
        <w:rPr/>
      </w:pPr>
      <w:bookmarkStart w:id="14" w:name="__RefHeading__481_166718036"/>
      <w:bookmarkEnd w:id="14"/>
      <w:r>
        <w:rPr/>
        <w:t>OPIS KRYTERIÓW, KTÓRYMI ZAMAWIAJĄCY BĘDZIE SIĘ KIEROWAŁ PRZY WYBORZE OFERTY, WRAZ Z PODANIEM ZNACZENIA TYCH KRYTERIÓW I SPOSOBU OCENY OFERT</w:t>
      </w:r>
    </w:p>
    <w:p>
      <w:pPr>
        <w:pStyle w:val="Normal"/>
        <w:spacing w:lineRule="auto" w:line="360"/>
        <w:jc w:val="both"/>
        <w:rPr>
          <w:rFonts w:eastAsia="Lucida Sans Unicode"/>
          <w:b/>
          <w:sz w:val="24"/>
          <w:szCs w:val="24"/>
          <w:lang w:eastAsia="zxx" w:bidi="zxx"/>
        </w:rPr>
      </w:pPr>
      <w:r>
        <w:rPr>
          <w:rFonts w:eastAsia="Lucida Sans Unicode"/>
          <w:b/>
          <w:sz w:val="24"/>
          <w:szCs w:val="24"/>
          <w:u w:val="single"/>
          <w:lang w:eastAsia="zxx" w:bidi="zxx"/>
        </w:rPr>
        <w:t>I Etap</w:t>
      </w:r>
      <w:r>
        <w:rPr>
          <w:rFonts w:eastAsia="Lucida Sans Unicode"/>
          <w:b/>
          <w:sz w:val="24"/>
          <w:szCs w:val="24"/>
          <w:lang w:eastAsia="zxx" w:bidi="zxx"/>
        </w:rPr>
        <w:t>:</w:t>
      </w:r>
    </w:p>
    <w:p>
      <w:pPr>
        <w:pStyle w:val="Normal"/>
        <w:ind w:left="284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Ocena spełniania przez Wykonawcę warunków, określonych w rozdziale V SIWZ, dokonana będzie na podstawie złożonych oświadczeń i dokumentów (wg wymagań podanych w rozdziale </w:t>
      </w:r>
      <w:r>
        <w:rPr>
          <w:rFonts w:eastAsia="Lucida Sans Unicode"/>
          <w:sz w:val="24"/>
          <w:szCs w:val="24"/>
          <w:lang w:eastAsia="zxx" w:bidi="zxx"/>
        </w:rPr>
        <w:fldChar w:fldCharType="begin"/>
      </w:r>
      <w:r>
        <w:instrText> REF __RefHeading__437_166718036 \n \h </w:instrText>
      </w:r>
      <w:r>
        <w:fldChar w:fldCharType="separate"/>
      </w:r>
      <w:r>
        <w:t>VI</w:t>
      </w:r>
      <w:r>
        <w:fldChar w:fldCharType="end"/>
      </w:r>
      <w:r>
        <w:rPr>
          <w:rFonts w:eastAsia="Lucida Sans Unicode"/>
          <w:sz w:val="24"/>
          <w:szCs w:val="24"/>
          <w:lang w:eastAsia="zxx" w:bidi="zxx"/>
        </w:rPr>
        <w:t xml:space="preserve"> SIWZ).</w:t>
      </w:r>
    </w:p>
    <w:p>
      <w:pPr>
        <w:pStyle w:val="Normal"/>
        <w:ind w:left="284" w:right="0" w:hanging="0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Wykonawca musi spełnić wymagania określone przez Zamawiającego w niniejszej SIWZ i wymagania wynikające z przepisów ustawy Pzp. Niespełnienie wymagań powoduje wykluczenie Wykonawcy z postępowania. Ofertę Wykonawcy wykluczonego uznaje się za odrzuconą. </w:t>
      </w:r>
    </w:p>
    <w:p>
      <w:pPr>
        <w:pStyle w:val="Normal"/>
        <w:numPr>
          <w:ilvl w:val="0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Zgodnie z art. 87 ust. 2 ustawy Pzp Zamawiający poprawi w ofercie:</w:t>
      </w:r>
    </w:p>
    <w:p>
      <w:pPr>
        <w:pStyle w:val="Normal"/>
        <w:numPr>
          <w:ilvl w:val="1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oczywiste omyłki pisarskie,</w:t>
      </w:r>
    </w:p>
    <w:p>
      <w:pPr>
        <w:pStyle w:val="Normal"/>
        <w:numPr>
          <w:ilvl w:val="1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oczywiste omyłki rachunkowe, z uwzględnieniem konsekwencji rachunkowych dokonanych poprawek,</w:t>
      </w:r>
    </w:p>
    <w:p>
      <w:pPr>
        <w:pStyle w:val="Normal"/>
        <w:numPr>
          <w:ilvl w:val="1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inne omyłki polegające na niezgodności oferty  z SIWZ, nie powodujące istotnych zmian w treści oferty, niezwłocznie zawiadamiając o tym Wykonawcę, którego oferta została poprawiona.</w:t>
      </w:r>
    </w:p>
    <w:p>
      <w:pPr>
        <w:pStyle w:val="Normal"/>
        <w:numPr>
          <w:ilvl w:val="0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Zamawiający odrzuci ofertę, w przypadku zaistnienia okoliczności określonych w art. 89 ust. 1 ustawy Pzp.</w:t>
      </w:r>
    </w:p>
    <w:p>
      <w:pPr>
        <w:pStyle w:val="Normal"/>
        <w:numPr>
          <w:ilvl w:val="0"/>
          <w:numId w:val="18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W toku badania i oceny ofert Zamawiający może żądać od Wykonawców wyjaśnień dotyczących treści złożonych ofert. Niedopuszczalne jest prowadzenie między Zamawiającym a Wykonawcą negocjacji, dotyczących złożonej oferty oraz (z zastrzeżeniem art. 87 ust. 2 ustawy Pzp) dokonywanie jakiejkolwiek zmiany w jej treści.</w:t>
      </w:r>
    </w:p>
    <w:p>
      <w:pPr>
        <w:pStyle w:val="Normal"/>
        <w:ind w:left="0" w:right="0" w:hanging="0"/>
        <w:jc w:val="both"/>
        <w:rPr>
          <w:b/>
          <w:sz w:val="24"/>
        </w:rPr>
      </w:pPr>
      <w:r>
        <w:rPr>
          <w:b/>
          <w:sz w:val="24"/>
          <w:u w:val="single"/>
        </w:rPr>
        <w:t>II Etap</w:t>
      </w:r>
      <w:r>
        <w:rPr>
          <w:b/>
          <w:sz w:val="24"/>
        </w:rPr>
        <w:t>:</w:t>
      </w:r>
    </w:p>
    <w:p>
      <w:pPr>
        <w:pStyle w:val="Normal"/>
        <w:ind w:left="0" w:right="0" w:hanging="0"/>
        <w:jc w:val="both"/>
        <w:rPr>
          <w:b/>
          <w:i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Oferty nie odrzucone będą poddane ocenie wg następujących kryteriów i przypisanych im wag procentowych </w:t>
      </w:r>
      <w:r>
        <w:rPr>
          <w:b/>
          <w:iCs/>
          <w:sz w:val="24"/>
          <w:szCs w:val="24"/>
          <w:u w:val="single"/>
        </w:rPr>
        <w:t>:</w:t>
      </w:r>
    </w:p>
    <w:p>
      <w:pPr>
        <w:pStyle w:val="Normal"/>
        <w:numPr>
          <w:ilvl w:val="0"/>
          <w:numId w:val="19"/>
        </w:numPr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  <w:t xml:space="preserve">Przy </w:t>
      </w:r>
      <w:r>
        <w:rPr>
          <w:sz w:val="24"/>
          <w:szCs w:val="24"/>
        </w:rPr>
        <w:t>wyborze</w:t>
      </w:r>
      <w:r>
        <w:rPr>
          <w:rFonts w:eastAsia="MS Mincho;ＭＳ 明朝" w:cs="Times New Roman"/>
          <w:sz w:val="24"/>
          <w:szCs w:val="24"/>
        </w:rPr>
        <w:t xml:space="preserve"> oferty </w:t>
      </w:r>
      <w:r>
        <w:rPr>
          <w:sz w:val="24"/>
          <w:szCs w:val="24"/>
        </w:rPr>
        <w:t>najkorzystniejszej</w:t>
      </w:r>
      <w:r>
        <w:rPr>
          <w:rFonts w:eastAsia="MS Mincho;ＭＳ 明朝" w:cs="Times New Roman"/>
          <w:sz w:val="24"/>
          <w:szCs w:val="24"/>
        </w:rPr>
        <w:t xml:space="preserve">, Zamawiający będzie kierował się jedynie kryterium ceny (waga 100%) </w:t>
      </w:r>
      <w:r>
        <w:rPr>
          <w:rFonts w:eastAsia="MS Mincho;ＭＳ 明朝" w:cs="Times New Roman"/>
          <w:sz w:val="24"/>
          <w:szCs w:val="24"/>
        </w:rPr>
        <w:t>na podstawie art. 91 ust. 2a ustawy Pzp</w:t>
      </w:r>
      <w:r>
        <w:rPr>
          <w:rFonts w:eastAsia="MS Mincho;ＭＳ 明朝" w:cs="Times New Roman"/>
          <w:sz w:val="24"/>
          <w:szCs w:val="24"/>
        </w:rPr>
        <w:t>.</w:t>
      </w:r>
    </w:p>
    <w:p>
      <w:pPr>
        <w:pStyle w:val="Normal"/>
        <w:numPr>
          <w:ilvl w:val="0"/>
          <w:numId w:val="19"/>
        </w:numPr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  <w:t>Za ofertę najkorzystniejszą, zostanie uznana oferta, która uzyska największą liczbę punktów (</w:t>
      </w:r>
      <w:r>
        <w:rPr>
          <w:rFonts w:eastAsia="MS Mincho;ＭＳ 明朝" w:cs="Times New Roman"/>
          <w:b/>
          <w:sz w:val="24"/>
          <w:szCs w:val="24"/>
        </w:rPr>
        <w:t>Cp</w:t>
      </w:r>
      <w:r>
        <w:rPr>
          <w:rFonts w:eastAsia="MS Mincho;ＭＳ 明朝" w:cs="Times New Roman"/>
          <w:sz w:val="24"/>
          <w:szCs w:val="24"/>
        </w:rPr>
        <w:t xml:space="preserve"> wyliczone wg wzoru określonego niżej w pkt. 2.3), spełniająca wszystkie warunki określone w niniejszej SIWZ oraz ustawie Pzp.</w:t>
      </w:r>
    </w:p>
    <w:p>
      <w:pPr>
        <w:pStyle w:val="Normal"/>
        <w:numPr>
          <w:ilvl w:val="0"/>
          <w:numId w:val="19"/>
        </w:numPr>
        <w:rPr>
          <w:rFonts w:eastAsia="MS Mincho;ＭＳ 明朝" w:cs="Times New Roman"/>
          <w:sz w:val="24"/>
          <w:szCs w:val="24"/>
        </w:rPr>
      </w:pPr>
      <w:r>
        <w:rPr>
          <w:rFonts w:eastAsia="MS Mincho;ＭＳ 明朝" w:cs="Times New Roman"/>
          <w:sz w:val="24"/>
          <w:szCs w:val="24"/>
        </w:rPr>
        <w:t>Ilość punktów przyznana badanej ofercie zostanie obliczona według wzoru:</w:t>
      </w:r>
    </w:p>
    <w:p>
      <w:pPr>
        <w:pStyle w:val="Normal"/>
        <w:jc w:val="center"/>
        <w:rPr>
          <w:sz w:val="24"/>
          <w:szCs w:val="24"/>
          <w:drawing>
            <wp:inline distT="0" distB="0" distL="0" distR="0">
              <wp:extent cx="1301115" cy="37338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111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sz w:val="24"/>
          <w:szCs w:val="24"/>
          <w:drawing>
            <wp:inline distT="0" distB="0" distL="0" distR="0">
              <wp:extent cx="1301115" cy="37338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111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Zwykytekst1"/>
        <w:tabs>
          <w:tab w:val="left" w:pos="2836" w:leader="none"/>
        </w:tabs>
        <w:ind w:left="709" w:right="0" w:hanging="0"/>
        <w:rPr>
          <w:rFonts w:eastAsia="MS Mincho;ＭＳ 明朝" w:cs="Times New Roman" w:ascii="Times New Roman" w:hAnsi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gdzie:</w:t>
      </w:r>
    </w:p>
    <w:p>
      <w:pPr>
        <w:pStyle w:val="Zwykytekst1"/>
        <w:tabs>
          <w:tab w:val="left" w:pos="709" w:leader="none"/>
        </w:tabs>
        <w:rPr>
          <w:rFonts w:eastAsia="MS Mincho;ＭＳ 明朝" w:cs="Times New Roman" w:ascii="Times New Roman" w:hAnsi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ab/>
        <w:t>Cp</w:t>
      </w:r>
      <w:r>
        <w:rPr>
          <w:rFonts w:eastAsia="MS Mincho;ＭＳ 明朝" w:cs="Times New Roman" w:ascii="Times New Roman" w:hAnsi="Times New Roman"/>
          <w:sz w:val="24"/>
          <w:szCs w:val="24"/>
        </w:rPr>
        <w:tab/>
        <w:tab/>
        <w:t>–  ilość punktów przyznana badanej ofercie,</w:t>
      </w:r>
    </w:p>
    <w:p>
      <w:pPr>
        <w:pStyle w:val="Zwykytekst1"/>
        <w:tabs>
          <w:tab w:val="left" w:pos="709" w:leader="none"/>
        </w:tabs>
        <w:rPr>
          <w:rFonts w:eastAsia="MS Mincho;ＭＳ 明朝" w:cs="Times New Roman" w:ascii="Times New Roman" w:hAnsi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ab/>
        <w:t>Co(min)</w:t>
      </w:r>
      <w:r>
        <w:rPr>
          <w:rFonts w:eastAsia="MS Mincho;ＭＳ 明朝" w:cs="Times New Roman" w:ascii="Times New Roman" w:hAnsi="Times New Roman"/>
          <w:sz w:val="24"/>
          <w:szCs w:val="24"/>
        </w:rPr>
        <w:tab/>
        <w:t xml:space="preserve">–  najniższa z ofertowych cen ofertowych, wśród wszystkich </w:t>
      </w:r>
    </w:p>
    <w:p>
      <w:pPr>
        <w:pStyle w:val="Zwykytekst1"/>
        <w:tabs>
          <w:tab w:val="left" w:pos="2836" w:leader="none"/>
        </w:tabs>
        <w:ind w:left="709" w:right="0" w:hanging="0"/>
        <w:rPr>
          <w:rFonts w:eastAsia="MS Mincho;ＭＳ 明朝" w:cs="Times New Roman" w:ascii="Times New Roman" w:hAnsi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złożonych i dopuszczonych do merytorycznego rozpatrzenia ofert,</w:t>
      </w:r>
    </w:p>
    <w:p>
      <w:pPr>
        <w:pStyle w:val="Zwykytekst1"/>
        <w:tabs>
          <w:tab w:val="left" w:pos="709" w:leader="none"/>
        </w:tabs>
        <w:rPr>
          <w:rFonts w:eastAsia="MS Mincho;ＭＳ 明朝" w:cs="Times New Roman" w:ascii="Times New Roman" w:hAnsi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sz w:val="24"/>
          <w:szCs w:val="24"/>
        </w:rPr>
        <w:tab/>
        <w:t>Co</w:t>
      </w:r>
      <w:r>
        <w:rPr>
          <w:rFonts w:eastAsia="MS Mincho;ＭＳ 明朝" w:cs="Times New Roman" w:ascii="Times New Roman" w:hAnsi="Times New Roman"/>
          <w:sz w:val="24"/>
          <w:szCs w:val="24"/>
        </w:rPr>
        <w:t xml:space="preserve"> </w:t>
        <w:tab/>
        <w:tab/>
        <w:t>–  cena ofertowa podana w badanej ofercie.</w:t>
      </w:r>
    </w:p>
    <w:p>
      <w:pPr>
        <w:pStyle w:val="Heading1"/>
        <w:numPr>
          <w:ilvl w:val="0"/>
          <w:numId w:val="1"/>
        </w:numPr>
        <w:rPr/>
      </w:pPr>
      <w:bookmarkStart w:id="15" w:name="__RefHeading__483_166718036"/>
      <w:bookmarkEnd w:id="15"/>
      <w:r>
        <w:rPr/>
        <w:t>INFORMACJE O FORMALNOŚCIACH, JAKIE POWINNY ZOSTAĆ DOPEŁNIONE PO WYBORZE OFERTY W CELU ZAWARCIA UMOWY W SPRAWIE ZAMÓWIENIA PUBLICZNEGO</w:t>
      </w:r>
    </w:p>
    <w:p>
      <w:pPr>
        <w:pStyle w:val="WWDefault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Niezwłocznie po wyborze najkorzystniejszej oferty. Zamawiający zawiadomi wykonawców, którzy złożyli oferty, o:</w:t>
      </w:r>
    </w:p>
    <w:p>
      <w:pPr>
        <w:pStyle w:val="WWDefault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wyborze najkorzystniejszej oferty, podając nazwę (firmę), siedzibę i adres Wykonawcy, którego ofertę wybrano oraz uzasadnienie jej wyboru, a także nazwy (firmy), siedziby i adresy Wykonawców, którzy złożyli oferty wraz ze streszczeniem oceny i porównaniem złożonych ofert, zawierającym punktację przyznaną ofertom;</w:t>
      </w:r>
    </w:p>
    <w:p>
      <w:pPr>
        <w:pStyle w:val="WWDefault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Wykonawcach, których oferty zostały odrzucone, podając uzasadnienie faktyczne i prawne;</w:t>
      </w:r>
    </w:p>
    <w:p>
      <w:pPr>
        <w:pStyle w:val="WWDefault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Wykonawcach, którzy zostali wykluczeni z postępowania o udzielenie zamówienia, podając uzasadnienie faktyczne i prawne;</w:t>
      </w:r>
    </w:p>
    <w:p>
      <w:pPr>
        <w:pStyle w:val="WWDefault"/>
        <w:numPr>
          <w:ilvl w:val="1"/>
          <w:numId w:val="20"/>
        </w:numPr>
        <w:jc w:val="both"/>
        <w:rPr>
          <w:color w:val="000000"/>
        </w:rPr>
      </w:pPr>
      <w:r>
        <w:rPr>
          <w:color w:val="000000"/>
        </w:rPr>
        <w:t>terminie, w którym umowa o wykonanie niniejszego zamówienia publicznego może zostać zawarta.</w:t>
      </w:r>
    </w:p>
    <w:p>
      <w:pPr>
        <w:pStyle w:val="WWDefault"/>
        <w:numPr>
          <w:ilvl w:val="0"/>
          <w:numId w:val="20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Zamawiający zamieści informacje, o których mowa w w/w pkt 1 lit. a, na tablicy ogłoszeń swojej siedziby oraz na swojej stronie internetowej (</w:t>
      </w:r>
      <w:hyperlink r:id="rId6">
        <w:r>
          <w:rPr>
            <w:rStyle w:val="InternetLink"/>
            <w:rFonts w:eastAsia="Lucida Sans Unicode"/>
            <w:sz w:val="24"/>
            <w:szCs w:val="24"/>
            <w:lang w:eastAsia="zxx" w:bidi="zxx"/>
          </w:rPr>
          <w:t>www.camk.edu.pl</w:t>
        </w:r>
      </w:hyperlink>
      <w:r>
        <w:rPr>
          <w:rFonts w:eastAsia="Lucida Sans Unicode"/>
          <w:sz w:val="24"/>
          <w:szCs w:val="24"/>
          <w:lang w:eastAsia="zxx" w:bidi="zxx"/>
        </w:rPr>
        <w:t>).</w:t>
      </w:r>
    </w:p>
    <w:p>
      <w:pPr>
        <w:pStyle w:val="WWDefault"/>
        <w:numPr>
          <w:ilvl w:val="0"/>
          <w:numId w:val="20"/>
        </w:numPr>
        <w:spacing w:before="0" w:after="113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Jeżeli wykonawca, którego oferta została wybrana, uchyli się od zawarcia umowy w sprawie zamówienia publicznego, Zamawiający może, zgodnie z art. 94 ust. 3 ustawy Pzp wybrać ofertę najkorzystniejszą spośród pozostałych ofert, bez przeprowadzania ich ponownej oceny, chyba, że zachodzą przesłanki, o których mowa w art. 93 ust. 1 ustawy Pzp.</w:t>
      </w:r>
    </w:p>
    <w:p>
      <w:pPr>
        <w:pStyle w:val="Heading1"/>
        <w:numPr>
          <w:ilvl w:val="0"/>
          <w:numId w:val="1"/>
        </w:numPr>
        <w:rPr/>
      </w:pPr>
      <w:bookmarkStart w:id="16" w:name="__RefHeading__485_166718036"/>
      <w:bookmarkEnd w:id="16"/>
      <w:r>
        <w:rPr/>
        <w:t>WYMAGANIA DOTYCZĄCE WADIUM I ZABEZPIECZENIA NALEŻYTEGO WYKONANIA UMOWY</w:t>
      </w:r>
    </w:p>
    <w:p>
      <w:pPr>
        <w:pStyle w:val="Normal"/>
        <w:numPr>
          <w:ilvl w:val="0"/>
          <w:numId w:val="6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Składana przez Wykonawcę oferta musi być zabezpieczona wadium o wartości 9000 (dziewięć tysięcy) PLN. Wadium musi być wystawione na Zamawiającego i wniesione przed upływem terminu składania ofert.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może być wniesione wyłącznie w formach wymienionych w art. 45 ust. 6 ustawy Pzp. </w:t>
      </w:r>
    </w:p>
    <w:p>
      <w:pPr>
        <w:pStyle w:val="Normal"/>
        <w:numPr>
          <w:ilvl w:val="0"/>
          <w:numId w:val="6"/>
        </w:numPr>
        <w:tabs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Wadium wnoszone w pieniądzu powinno być wpłacone na konto Zamawiającego na rachu</w:t>
      </w:r>
      <w:r>
        <w:rPr>
          <w:color w:val="000000"/>
          <w:sz w:val="24"/>
          <w:szCs w:val="24"/>
        </w:rPr>
        <w:t>nek 31 1130 1017 0020 1460 4720 0011 w banku BGK, a potwierdze</w:t>
      </w:r>
      <w:r>
        <w:rPr>
          <w:sz w:val="24"/>
          <w:szCs w:val="24"/>
        </w:rPr>
        <w:t>nie wpłaty dołączone do oferty. Za skuteczne wniesienie wadium w pieniądzu Zamawiający uważa wadium, które w terminie składania ofert znajdzie się na koncie Zamawiającego.</w:t>
      </w:r>
    </w:p>
    <w:p>
      <w:pPr>
        <w:pStyle w:val="Normal"/>
        <w:numPr>
          <w:ilvl w:val="0"/>
          <w:numId w:val="6"/>
        </w:numPr>
        <w:tabs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Dowód wniesienia wadium w formie innej, niż w pieniądzu należy w formie oryginału załączyć do oferty. </w:t>
      </w:r>
    </w:p>
    <w:p>
      <w:pPr>
        <w:pStyle w:val="Normal"/>
        <w:numPr>
          <w:ilvl w:val="0"/>
          <w:numId w:val="6"/>
        </w:numPr>
        <w:tabs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oferty składanej przez podmioty zbiorowe (np. spółka cywilna, konsorcjum) dokument potwierdzający wniesienie wadium powinien być wystawiony na podmiot zbiorowy lub na każdego z uczestników podmiotu zbiorowego osobno (w pełnej wymaganej wysokości).</w:t>
      </w:r>
    </w:p>
    <w:p>
      <w:pPr>
        <w:pStyle w:val="Normal"/>
        <w:numPr>
          <w:ilvl w:val="0"/>
          <w:numId w:val="6"/>
        </w:numPr>
        <w:tabs>
          <w:tab w:val="left" w:pos="54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dokona zwrotu wadium z chwilą upływu terminu związania ofertą i w pozostałych przypadkach wymienionych w art. 46 ustawy Pzp.</w:t>
      </w:r>
    </w:p>
    <w:p>
      <w:pPr>
        <w:pStyle w:val="Normal"/>
        <w:numPr>
          <w:ilvl w:val="0"/>
          <w:numId w:val="6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Zamawiający zatrzyma wadium wraz z odsetkami, w przypadkach określonych w art. 46 ust. 4a i 5 ustawy Pzp.</w:t>
      </w:r>
    </w:p>
    <w:p>
      <w:pPr>
        <w:pStyle w:val="Normal"/>
        <w:numPr>
          <w:ilvl w:val="0"/>
          <w:numId w:val="6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Konieczne będzie wniesienie przez Wykonawcę zabezpieczenia należytego wykonania umowy, w wysokości 5% ceny ofertowej (brutto). Zabezpieczenie musi zostać wniesione najpóźniej w dniu podpisania umowy.</w:t>
      </w:r>
    </w:p>
    <w:p>
      <w:pPr>
        <w:pStyle w:val="Normal"/>
        <w:numPr>
          <w:ilvl w:val="0"/>
          <w:numId w:val="6"/>
        </w:numPr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>Kwestię postaci wnoszonego zabezpieczenia i zasad jego zwrotu regulują przepisy art. 148-151 ustawy Pzp, przy czym zamawiający nie dopuszcza wniesienia zabezpieczenia w postaciach wymienionych w art. 148 ust. 2 ustawy Pzp.</w:t>
      </w:r>
    </w:p>
    <w:p>
      <w:pPr>
        <w:pStyle w:val="Heading1"/>
        <w:numPr>
          <w:ilvl w:val="0"/>
          <w:numId w:val="1"/>
        </w:numPr>
        <w:rPr/>
      </w:pPr>
      <w:bookmarkStart w:id="17" w:name="__RefHeading__487_166718036"/>
      <w:bookmarkEnd w:id="17"/>
      <w:r>
        <w:rPr/>
        <w:t>ISTOTNE POSTANOWIENIA UMOWY</w:t>
      </w:r>
    </w:p>
    <w:p>
      <w:pPr>
        <w:pStyle w:val="Normal"/>
        <w:ind w:left="0" w:right="0" w:firstLine="708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  <w:t xml:space="preserve">Wzór umowy stanowi </w:t>
      </w:r>
      <w:r>
        <w:rPr>
          <w:rFonts w:eastAsia="Lucida Sans Unicode"/>
          <w:b/>
          <w:bCs/>
          <w:sz w:val="24"/>
          <w:szCs w:val="24"/>
          <w:lang w:eastAsia="zxx" w:bidi="zxx"/>
        </w:rPr>
        <w:t>Załącznik nr 7</w:t>
      </w:r>
      <w:r>
        <w:rPr>
          <w:rFonts w:eastAsia="Lucida Sans Unicode"/>
          <w:sz w:val="24"/>
          <w:szCs w:val="24"/>
          <w:lang w:eastAsia="zxx" w:bidi="zxx"/>
        </w:rPr>
        <w:t xml:space="preserve"> do SIWZ.</w:t>
      </w:r>
    </w:p>
    <w:p>
      <w:pPr>
        <w:pStyle w:val="Heading1"/>
        <w:numPr>
          <w:ilvl w:val="0"/>
          <w:numId w:val="1"/>
        </w:numPr>
        <w:rPr/>
      </w:pPr>
      <w:bookmarkStart w:id="18" w:name="__RefHeading__489_166718036"/>
      <w:bookmarkEnd w:id="18"/>
      <w:r>
        <w:rPr/>
        <w:t>POUCZENIE O ŚRODKACH OCHRONY PRAWNEJ PRZYSŁUGUJĄCYCH WYKONAWCY W TOKU POSTĘPOWANIA O UDZIELENIE ZAMÓWIENIA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Środki ochrony prawnej określone w dziale VI ustawy Pzp przysługują wykonawcom, a także innym osobom, jeżeli mają lub miały interes w uzyskaniu zamówienia oraz poniosły lub mogły ponieść szkodę w wyniku naruszenia przez Zamawiającego przepisów powyżej przywołanej ustawy.</w:t>
      </w:r>
    </w:p>
    <w:p>
      <w:pPr>
        <w:pStyle w:val="Heading1"/>
        <w:numPr>
          <w:ilvl w:val="0"/>
          <w:numId w:val="1"/>
        </w:numPr>
        <w:rPr/>
      </w:pPr>
      <w:bookmarkStart w:id="19" w:name="__RefHeading__491_166718036"/>
      <w:bookmarkEnd w:id="19"/>
      <w:r>
        <w:rPr/>
        <w:t>INFORMACJE DOTYCZĄCE WALUT OBCYCH, W JAKICH MOGĄ BYĆ PROWADZONE ROZLICZENIA MIĘDZY ZAMAWIAJĄCYM A WYKONAWCĄ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Rozliczenia prowadzone między Zamawiającym a Wykonawcą będą prowadzone w złotych polskich (PLN). Zamawiający nie dopuszcza możliwości rozliczenia zamówienia w walutach obcych.</w:t>
      </w:r>
    </w:p>
    <w:p>
      <w:pPr>
        <w:pStyle w:val="Heading1"/>
        <w:numPr>
          <w:ilvl w:val="0"/>
          <w:numId w:val="1"/>
        </w:numPr>
        <w:rPr/>
      </w:pPr>
      <w:bookmarkStart w:id="20" w:name="__RefHeading__493_166718036"/>
      <w:bookmarkEnd w:id="20"/>
      <w:r>
        <w:rPr/>
        <w:t>MAKSYMALNA LICZBA WYKONAWCÓW, Z KTÓRYMI ZAMAWIAJĄCY ZAWRZE UMOWĘ RAMOWĄ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Umowa zawierana w wyniku przeprowadzenia niniejszego postępowania nie jest umową ramową.</w:t>
      </w:r>
    </w:p>
    <w:p>
      <w:pPr>
        <w:pStyle w:val="Heading1"/>
        <w:numPr>
          <w:ilvl w:val="0"/>
          <w:numId w:val="1"/>
        </w:numPr>
        <w:rPr/>
      </w:pPr>
      <w:bookmarkStart w:id="21" w:name="__RefHeading__495_166718036"/>
      <w:bookmarkEnd w:id="21"/>
      <w:r>
        <w:rPr/>
        <w:t>INFORMACJA O PRZEWIDYWANYCH ZAMÓWIENIACH UZUPEŁNIAJĄCYCH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Zamawiający przewiduje możliwość udzielenia do 50% zamówień uzupełniających, o których mowa w art. 67 ust. 1 pkt 6 i 7 ustawy Pzp.</w:t>
      </w:r>
    </w:p>
    <w:p>
      <w:pPr>
        <w:pStyle w:val="Heading1"/>
        <w:numPr>
          <w:ilvl w:val="0"/>
          <w:numId w:val="1"/>
        </w:numPr>
        <w:rPr/>
      </w:pPr>
      <w:bookmarkStart w:id="22" w:name="__RefHeading__497_166718036"/>
      <w:bookmarkEnd w:id="22"/>
      <w:r>
        <w:rPr/>
        <w:t>INFORMACJA O AUKCJI ELEKTRONICZNEJ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 przedmiotowym trybie prowadzenia postępowania Zamawiający nie przewiduje zastosowania aukcji elektronicznej.</w:t>
      </w:r>
    </w:p>
    <w:p>
      <w:pPr>
        <w:pStyle w:val="Heading1"/>
        <w:numPr>
          <w:ilvl w:val="0"/>
          <w:numId w:val="1"/>
        </w:numPr>
        <w:rPr/>
      </w:pPr>
      <w:bookmarkStart w:id="23" w:name="__RefHeading__499_166718036"/>
      <w:bookmarkEnd w:id="23"/>
      <w:r>
        <w:rPr/>
        <w:t>WYSOKOŚĆ ZWROTU KOSZTÓW UDZIAŁU W POSTĘPOWANIU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Zamawiający nie przewiduje możliwości zwrotu kosztów udziału w postępowaniu.</w:t>
      </w:r>
    </w:p>
    <w:p>
      <w:pPr>
        <w:pStyle w:val="Heading1"/>
        <w:numPr>
          <w:ilvl w:val="0"/>
          <w:numId w:val="1"/>
        </w:numPr>
        <w:rPr/>
      </w:pPr>
      <w:bookmarkStart w:id="24" w:name="__RefHeading__501_166718036"/>
      <w:bookmarkEnd w:id="24"/>
      <w:r>
        <w:rPr/>
        <w:t>POSTANOWIENIA KOŃCOWE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niniejszą Specyfikacją istotnych warunków zamówienia mają zastosowanie postanowienia ustawy z dnia 29 stycznia 2004 roku Prawo zamówień publicznych </w:t>
      </w:r>
      <w:r>
        <w:rPr>
          <w:sz w:val="24"/>
          <w:szCs w:val="24"/>
          <w:lang w:eastAsia="zxx" w:bidi="zxx"/>
        </w:rPr>
        <w:t>(</w:t>
      </w:r>
      <w:r>
        <w:rPr>
          <w:sz w:val="24"/>
          <w:szCs w:val="24"/>
          <w:lang w:eastAsia="zxx" w:bidi="zxx"/>
        </w:rPr>
        <w:t>User Field ustawa_Pzp = tekst jedn. Dz. U. z 2013 r. poz. 907 z późn. zm.</w:t>
      </w:r>
      <w:r>
        <w:rPr>
          <w:sz w:val="24"/>
          <w:szCs w:val="24"/>
        </w:rPr>
        <w:t>).</w:t>
      </w:r>
    </w:p>
    <w:p>
      <w:pPr>
        <w:pStyle w:val="Normal"/>
        <w:jc w:val="both"/>
        <w:rPr>
          <w:rFonts w:eastAsia="Lucida Sans Unicode"/>
          <w:sz w:val="24"/>
          <w:szCs w:val="24"/>
          <w:lang w:eastAsia="zxx" w:bidi="zxx"/>
        </w:rPr>
      </w:pPr>
      <w:r>
        <w:rPr>
          <w:rFonts w:eastAsia="Lucida Sans Unicode"/>
          <w:sz w:val="24"/>
          <w:szCs w:val="24"/>
          <w:lang w:eastAsia="zxx" w:bidi="zxx"/>
        </w:rPr>
      </w:r>
    </w:p>
    <w:p>
      <w:pPr>
        <w:pStyle w:val="Normal"/>
        <w:pageBreakBefore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SIWZ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Wykonawcy/Uczestnika/ów/ Konsorcjum*)</w:t>
      </w:r>
    </w:p>
    <w:p>
      <w:pPr>
        <w:pStyle w:val="Heading3"/>
        <w:tabs>
          <w:tab w:val="left" w:pos="0" w:leader="none"/>
        </w:tabs>
        <w:spacing w:before="0" w:after="0"/>
        <w:rPr>
          <w:rFonts w:cs="Times New Roman" w:ascii="Times New Roman" w:hAnsi="Times New Roman"/>
          <w:b w:val="false"/>
          <w:sz w:val="20"/>
          <w:szCs w:val="20"/>
          <w:lang w:val="en-US"/>
        </w:rPr>
      </w:pPr>
      <w:r>
        <w:rPr>
          <w:rFonts w:cs="Times New Roman" w:ascii="Times New Roman" w:hAnsi="Times New Roman"/>
          <w:b w:val="false"/>
          <w:sz w:val="20"/>
          <w:szCs w:val="20"/>
          <w:lang w:val="en-US"/>
        </w:rPr>
        <w:t>NIP**): ....................................................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REGON**):.............................................</w:t>
        <w:tab/>
        <w:tab/>
        <w:tab/>
        <w:t xml:space="preserve">            </w:t>
      </w:r>
    </w:p>
    <w:p>
      <w:pPr>
        <w:pStyle w:val="Normal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tel.**): .................................... fax**): ................................., adres e – mail**): ..................................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Heading3"/>
        <w:tabs>
          <w:tab w:val="left" w:pos="0" w:leader="none"/>
        </w:tabs>
        <w:spacing w:before="0" w:after="0"/>
        <w:jc w:val="center"/>
        <w:rPr>
          <w:rFonts w:cs="Times New Roman" w:ascii="Times New Roman" w:hAnsi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Heading3"/>
        <w:tabs>
          <w:tab w:val="left" w:pos="0" w:leader="none"/>
        </w:tabs>
        <w:spacing w:before="0" w:after="0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FORMULARZ OFERTOWY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 </w:t>
      </w:r>
    </w:p>
    <w:p>
      <w:pPr>
        <w:pStyle w:val="Normal"/>
        <w:ind w:left="4956" w:right="0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hanging="0"/>
        <w:rPr>
          <w:b/>
          <w:sz w:val="20"/>
          <w:szCs w:val="20"/>
        </w:rPr>
      </w:pPr>
      <w:r>
        <w:rPr>
          <w:b/>
          <w:sz w:val="20"/>
          <w:szCs w:val="20"/>
        </w:rPr>
        <w:t>Zamawiający:</w:t>
      </w:r>
    </w:p>
    <w:p>
      <w:pPr>
        <w:pStyle w:val="Normal"/>
        <w:ind w:left="0" w:right="0" w:hanging="0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>Centrum Astronomiczne im. Mikołaja Kopernika PAN</w:t>
      </w:r>
    </w:p>
    <w:p>
      <w:pPr>
        <w:pStyle w:val="Normal"/>
        <w:ind w:left="0" w:right="0" w:hanging="0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 xml:space="preserve">ul. Bartycka 18, 00-716 Warszawa,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W odpowiedzi na ogłoszenie o wszczęciu postępowania prowadzonego w trybie przetargu nieograniczonego, na podstawie ustawy z dnia 29 stycznia 2004 r. Prawo zamówień publicznych (</w:t>
      </w:r>
      <w:r>
        <w:rPr>
          <w:sz w:val="20"/>
          <w:szCs w:val="20"/>
        </w:rPr>
        <w:t>User Field ustawa_Pzp = tekst jedn. Dz. U. z 2013 r. poz. 907 z późn. zm.</w:t>
      </w:r>
      <w:r>
        <w:rPr>
          <w:sz w:val="20"/>
          <w:szCs w:val="20"/>
        </w:rPr>
        <w:t>) na:</w:t>
      </w:r>
    </w:p>
    <w:p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Rezerwację, sprzedaż i dostawę biletów lotniczych na przewozy pasażerskie</w:t>
      </w:r>
    </w:p>
    <w:p>
      <w:pPr>
        <w:pStyle w:val="Normal"/>
        <w:jc w:val="center"/>
        <w:rPr>
          <w:rFonts w:eastAsia="Lucida Sans Unicode"/>
          <w:b/>
          <w:sz w:val="20"/>
          <w:szCs w:val="20"/>
          <w:lang w:eastAsia="zxx" w:bidi="zxx"/>
        </w:rPr>
      </w:pPr>
      <w:r>
        <w:rPr>
          <w:b/>
          <w:bCs/>
          <w:sz w:val="20"/>
          <w:szCs w:val="20"/>
        </w:rPr>
        <w:t xml:space="preserve">dla potrzeb </w:t>
      </w:r>
      <w:r>
        <w:rPr>
          <w:rFonts w:eastAsia="Lucida Sans Unicode"/>
          <w:b/>
          <w:sz w:val="20"/>
          <w:szCs w:val="20"/>
          <w:lang w:eastAsia="zxx" w:bidi="zxx"/>
        </w:rPr>
        <w:t>Centrum Astronomicznego im. Mikołaja Kopernika PAN”</w:t>
      </w:r>
    </w:p>
    <w:p>
      <w:pPr>
        <w:pStyle w:val="TextBody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ja/my, niżej podpisany/i, </w:t>
      </w:r>
    </w:p>
    <w:p>
      <w:pPr>
        <w:pStyle w:val="TextBody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</w:t>
      </w: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...............................................................................................................................................................,</w:t>
      </w:r>
    </w:p>
    <w:p>
      <w:pPr>
        <w:pStyle w:val="TextBody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działając w imieniu i na rzecz ................................................................................................................</w:t>
      </w:r>
    </w:p>
    <w:p>
      <w:pPr>
        <w:pStyle w:val="TextBody"/>
        <w:ind w:left="0" w:right="0" w:hanging="0"/>
        <w:jc w:val="center"/>
        <w:rPr>
          <w:rFonts w:cs="Times New Roman" w:ascii="Times New Roman" w:hAnsi="Times New Roman"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(nazwa firmy/nazwy członków Konsorcjum )</w:t>
      </w:r>
    </w:p>
    <w:p>
      <w:pPr>
        <w:pStyle w:val="TextBody"/>
        <w:ind w:left="0" w:right="0" w:hanging="0"/>
        <w:rPr>
          <w:rFonts w:cs="Times New Roman" w:ascii="Times New Roman" w:hAnsi="Times New Roman"/>
          <w:spacing w:val="-2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 sk</w:t>
      </w:r>
      <w:r>
        <w:rPr>
          <w:rFonts w:cs="Times New Roman" w:ascii="Times New Roman" w:hAnsi="Times New Roman"/>
          <w:sz w:val="20"/>
          <w:szCs w:val="20"/>
        </w:rPr>
        <w:t xml:space="preserve">ładając niniejszą ofertę, zobowiązuję/emy się do </w:t>
      </w:r>
      <w:r>
        <w:rPr>
          <w:rFonts w:cs="Times New Roman" w:ascii="Times New Roman" w:hAnsi="Times New Roman"/>
          <w:spacing w:val="-2"/>
          <w:sz w:val="20"/>
          <w:szCs w:val="20"/>
        </w:rPr>
        <w:t>wykonania przedmiotu zamówienia, tj.:</w:t>
      </w:r>
    </w:p>
    <w:p>
      <w:pPr>
        <w:pStyle w:val="Normal"/>
        <w:ind w:left="142" w:right="0" w:hanging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/>
          <w:b/>
          <w:sz w:val="20"/>
          <w:szCs w:val="20"/>
          <w:lang w:eastAsia="zxx" w:bidi="zxx"/>
        </w:rPr>
        <w:t>Centrum Astronomicznego im. Mikołaja Kopernika PAN”</w:t>
      </w:r>
      <w:r>
        <w:rPr>
          <w:b/>
          <w:bCs/>
          <w:sz w:val="20"/>
          <w:szCs w:val="20"/>
        </w:rPr>
        <w:t xml:space="preserve">, zgodnie z opisem przedmiotu zamówienia i wzorem umowy, </w:t>
      </w:r>
      <w:r>
        <w:rPr>
          <w:b/>
          <w:sz w:val="20"/>
          <w:szCs w:val="20"/>
        </w:rPr>
        <w:t>za cenę ofertową, wyliczoną wg kalkulacji przedstawionej w Załączniku nr 1a:</w:t>
      </w:r>
    </w:p>
    <w:p>
      <w:pPr>
        <w:pStyle w:val="Normal"/>
        <w:tabs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  </w:t>
      </w:r>
    </w:p>
    <w:p>
      <w:pPr>
        <w:pStyle w:val="Normal"/>
        <w:tabs>
          <w:tab w:val="left" w:pos="72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720" w:leader="none"/>
        </w:tabs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20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(słownie)</w:t>
      </w:r>
    </w:p>
    <w:p>
      <w:pPr>
        <w:pStyle w:val="TextBody"/>
        <w:ind w:left="0" w:right="0" w:hanging="0"/>
        <w:jc w:val="both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2. </w:t>
      </w:r>
      <w:r>
        <w:rPr>
          <w:rFonts w:cs="Times New Roman" w:ascii="Times New Roman" w:hAnsi="Times New Roman"/>
          <w:b/>
          <w:sz w:val="20"/>
          <w:szCs w:val="20"/>
        </w:rPr>
        <w:t xml:space="preserve">Oświadczam/y, że: 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sz w:val="20"/>
          <w:szCs w:val="20"/>
        </w:rPr>
        <w:t>zamówienie zrealizuję/emy w terminie:</w:t>
      </w:r>
      <w:r>
        <w:rPr>
          <w:rFonts w:eastAsia="Lucida Sans Unicode"/>
          <w:b/>
          <w:sz w:val="20"/>
          <w:szCs w:val="20"/>
          <w:lang w:eastAsia="zxx" w:bidi="zxx"/>
        </w:rPr>
        <w:t xml:space="preserve"> sukcesywnie w zależności od potrzeb Zamawiającego przez okres 12 miesięcy od dnia podpisania umowy. </w:t>
      </w:r>
    </w:p>
    <w:p>
      <w:pPr>
        <w:pStyle w:val="Normal"/>
        <w:numPr>
          <w:ilvl w:val="0"/>
          <w:numId w:val="2"/>
        </w:numPr>
        <w:tabs>
          <w:tab w:val="left" w:pos="7028" w:leader="none"/>
        </w:tabs>
        <w:ind w:left="720" w:right="0" w:hanging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powierzę/ymy zamówienie podwykonawcom w części  </w:t>
      </w:r>
      <w:r>
        <w:rPr>
          <w:i/>
          <w:iCs/>
          <w:sz w:val="20"/>
          <w:szCs w:val="20"/>
        </w:rPr>
        <w:t xml:space="preserve">(podać zakres)  </w:t>
      </w:r>
    </w:p>
    <w:p>
      <w:pPr>
        <w:pStyle w:val="Normal"/>
        <w:tabs>
          <w:tab w:val="left" w:pos="2348" w:leader="none"/>
        </w:tabs>
        <w:ind w:left="142" w:right="0" w:hang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720" w:right="0" w:hanging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>składam/y niniejszą ofertę przetargową we własnym imieniu/jako partner konsorcjum* zarządzanego przez …………...…………………………………..…………………………………………………….…,</w:t>
        <w:br/>
      </w:r>
      <w:r>
        <w:rPr>
          <w:i/>
          <w:sz w:val="20"/>
          <w:szCs w:val="20"/>
        </w:rPr>
        <w:t xml:space="preserve">                                                                           ( nazwa lidera )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zapoznałem/liśmy się z zapisami wzoru umowy i zobowiązujemy się, w przypadku wyboru mojej/naszej oferty, do zawarcia umowy, w miejscu i terminie wyznaczonym przez Zamawiającego,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nie partycypuję/my w jakiejkolwiek innej ofercie dotyczącej tego samego postępowania,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akceptuję/emy warunki płatności zgodnie z wymogami określonymi we wzorze umowy,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zapoznałem/liśmy się z SIWZ i uznaję/emy się za związanego/ych określonymi w niej zasadami postępowania,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uważam/y się za związanego/ych niniejszą ofertą przez okres </w:t>
      </w:r>
      <w:r>
        <w:rPr>
          <w:b/>
          <w:sz w:val="20"/>
          <w:szCs w:val="20"/>
        </w:rPr>
        <w:t>30 dni</w:t>
      </w:r>
      <w:r>
        <w:rPr>
          <w:sz w:val="20"/>
          <w:szCs w:val="20"/>
        </w:rPr>
        <w:t xml:space="preserve"> od daty jej składania,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720" w:right="0" w:hanging="360"/>
        <w:jc w:val="both"/>
        <w:rPr>
          <w:sz w:val="20"/>
          <w:szCs w:val="20"/>
        </w:rPr>
      </w:pPr>
      <w:r>
        <w:rPr>
          <w:sz w:val="20"/>
          <w:szCs w:val="20"/>
        </w:rPr>
        <w:t>uzyskałem/liśmy wszelkie niezbędne informacje do przygotowania oferty,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ind w:left="720" w:right="0" w:hanging="36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informuję/my, że informacje stanowiące tajemnicę przedsiębiorstwa w rozumieniu przepisów ustawy o zwalczaniu nieuczciwej konkurencji i, jako takie, nie mogą być udostępnianie innym uczestnikom postępowania, zawarte są na stronach .........................</w:t>
      </w:r>
      <w:r>
        <w:rPr>
          <w:i/>
          <w:iCs/>
          <w:sz w:val="20"/>
          <w:szCs w:val="20"/>
        </w:rPr>
        <w:t>(wypełnić jeżeli dotyczy).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</w:r>
    </w:p>
    <w:p>
      <w:pPr>
        <w:pStyle w:val="Normal"/>
        <w:shd w:fill="FFFFFF" w:val="clear"/>
        <w:tabs>
          <w:tab w:val="left" w:pos="1354" w:leader="none"/>
        </w:tabs>
        <w:ind w:left="0" w:right="0" w:hanging="0"/>
        <w:jc w:val="both"/>
        <w:rPr>
          <w:b/>
          <w:sz w:val="20"/>
          <w:szCs w:val="20"/>
        </w:rPr>
      </w:pPr>
      <w:r>
        <w:rPr>
          <w:b w:val="false"/>
          <w:bCs w:val="false"/>
          <w:sz w:val="20"/>
          <w:szCs w:val="20"/>
        </w:rPr>
        <w:t>3. O</w:t>
      </w:r>
      <w:r>
        <w:rPr>
          <w:sz w:val="20"/>
          <w:szCs w:val="20"/>
        </w:rPr>
        <w:t>ferta, wraz z załącznikami, została złożona na …...zapisanych stronach, kolejno ponumerowanych od nr ….. do nr ….</w:t>
      </w:r>
      <w:r>
        <w:rPr>
          <w:b/>
          <w:sz w:val="20"/>
          <w:szCs w:val="20"/>
        </w:rPr>
        <w:t>.</w:t>
      </w:r>
    </w:p>
    <w:p>
      <w:pPr>
        <w:pStyle w:val="Normal"/>
        <w:shd w:fill="FFFFFF" w:val="clear"/>
        <w:tabs>
          <w:tab w:val="left" w:pos="502" w:leader="none"/>
        </w:tabs>
        <w:ind w:left="0" w:right="0" w:hanging="0"/>
        <w:jc w:val="both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4.  Załączn</w:t>
      </w:r>
      <w:r>
        <w:rPr>
          <w:sz w:val="20"/>
          <w:szCs w:val="20"/>
        </w:rPr>
        <w:t>iki do oferty, stanowiące jej integralną część: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dowód wniesienia wadium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aktualny odpis z właściwego rejestru, jeżeli odrębne przepisy wymagają wpisu do rejestru, w celu wykazania braku podstaw do wykluczenia w oparciu o art. 24 ust.1 pkt 2 ustawy Prawo zamówień publicznych, wystawionego nie wcześniej niż 6 miesięcy przed upływem terminu składania ofert.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dokument wskazujący, że Wykonawca jest </w:t>
      </w:r>
      <w:r>
        <w:rPr>
          <w:rFonts w:cs="Arial"/>
          <w:sz w:val="20"/>
          <w:szCs w:val="20"/>
        </w:rPr>
        <w:t xml:space="preserve">członkiem International Air Transport Association </w:t>
      </w:r>
      <w:r>
        <w:rPr>
          <w:rFonts w:cs="Arial"/>
          <w:b/>
          <w:sz w:val="20"/>
          <w:szCs w:val="20"/>
        </w:rPr>
        <w:t>(</w:t>
      </w:r>
      <w:r>
        <w:rPr>
          <w:rFonts w:cs="Arial"/>
          <w:sz w:val="20"/>
          <w:szCs w:val="20"/>
        </w:rPr>
        <w:t>IATA).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..</w:t>
      </w:r>
    </w:p>
    <w:p>
      <w:pPr>
        <w:pStyle w:val="Normal"/>
        <w:numPr>
          <w:ilvl w:val="0"/>
          <w:numId w:val="10"/>
        </w:numPr>
        <w:shd w:fill="FFFFFF" w:val="clear"/>
        <w:tabs>
          <w:tab w:val="left" w:pos="502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</w:t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Pouczony o odpowiedzialności karnej (m. in. z art. 297 ustawy z dnia 6 czerwca</w:t>
      </w:r>
      <w:r>
        <w:rPr>
          <w:sz w:val="20"/>
          <w:szCs w:val="20"/>
        </w:rPr>
        <w:t xml:space="preserve"> 1997 r. - Kodeks karny (Dz.U. Nr 88, poz. 553, z późn. zm.) oświadczam, że oferta oraz załączone do niej dokumenty opisują stan prawny i faktyczny aktualny na dzień złożenia oferty.</w:t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</w:t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i data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figurującej lub osób figurujących w rejestrach, upoważnionych do zaciągania zobowiązań finansowych w imieniu Wykonawcy lub we właściwym upoważnieniu</w:t>
            </w:r>
          </w:p>
        </w:tc>
      </w:tr>
    </w:tbl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*) niepotrzebne skreślić,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**) w przypadku Konsorcjum wpisać dane dotyczące </w:t>
      </w:r>
      <w:r>
        <w:rPr>
          <w:sz w:val="20"/>
          <w:szCs w:val="20"/>
          <w:u w:val="single"/>
        </w:rPr>
        <w:t>pełnomocnika</w:t>
      </w:r>
      <w:r>
        <w:rPr>
          <w:sz w:val="20"/>
          <w:szCs w:val="20"/>
        </w:rPr>
        <w:t xml:space="preserve"> (lidera).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ageBreakBefore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 2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dot. postępowania o udzielenie zamówienia w trybie przetargu nieograniczonego na:</w:t>
      </w:r>
    </w:p>
    <w:p>
      <w:pPr>
        <w:pStyle w:val="Normal"/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/>
          <w:b/>
          <w:sz w:val="20"/>
          <w:szCs w:val="20"/>
          <w:lang w:eastAsia="zxx" w:bidi="zxx"/>
        </w:rPr>
        <w:t>Centrum Astronomicznego im. Mikołaja Kopernika PAN”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040" w:leader="none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OŚWIADCZENIE**)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przepisami Ustawy z 29 stycznia 2004 r. – Prawo zamówień publicznych </w:t>
      </w:r>
      <w:r>
        <w:rPr>
          <w:spacing w:val="-2"/>
          <w:sz w:val="20"/>
          <w:szCs w:val="20"/>
        </w:rPr>
        <w:t>(</w:t>
      </w:r>
      <w:r>
        <w:rPr>
          <w:spacing w:val="-2"/>
          <w:sz w:val="20"/>
          <w:szCs w:val="20"/>
        </w:rPr>
        <w:t>User Field ustawa_Pzp = tekst jedn. Dz. U. z 2013 r. poz. 907 z późn. zm.</w:t>
      </w:r>
      <w:r>
        <w:rPr>
          <w:spacing w:val="-2"/>
          <w:sz w:val="20"/>
          <w:szCs w:val="20"/>
        </w:rPr>
        <w:t>)</w:t>
      </w:r>
      <w:r>
        <w:rPr>
          <w:sz w:val="20"/>
          <w:szCs w:val="20"/>
        </w:rPr>
        <w:t>, przystępując do w/w postępowania w sprawie udzielenia zamówienia publicznego,</w:t>
      </w:r>
    </w:p>
    <w:p>
      <w:pPr>
        <w:pStyle w:val="Normal"/>
        <w:ind w:left="0" w:right="0" w:firstLine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Ja/my (imię i nazwisko) …………............................................................................................................,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reprezentując firmę (nazwa firmy)/ Konsorcjum (nazwy firm wchodzących w skład Konsorcjum)</w:t>
      </w:r>
    </w:p>
    <w:p>
      <w:pPr>
        <w:pStyle w:val="Normal"/>
        <w:jc w:val="center"/>
        <w:rPr>
          <w:rFonts w:cs="Times New Roman"/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...................................................................................................................................................................,</w:t>
      </w:r>
      <w:r>
        <w:rPr>
          <w:rFonts w:cs="Times New Roman"/>
          <w:i/>
          <w:sz w:val="20"/>
          <w:szCs w:val="20"/>
        </w:rPr>
        <w:t>(nazwa firmy / nazwy wszystkich członków Konsorcjum)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 imieniu reprezentowanej przeze mnie/przez nas firmy oświadczam/y, że: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spełniam/y warunki określone: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4412" w:leader="none"/>
              </w:tabs>
              <w:spacing w:before="0" w:after="113"/>
              <w:ind w:left="284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w art. 22 ust. 1 pkt 1 ustawy Pzp.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osób upoważnionych</w:t>
            </w:r>
          </w:p>
        </w:tc>
      </w:tr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4412" w:leader="none"/>
              </w:tabs>
              <w:spacing w:before="0" w:after="113"/>
              <w:ind w:left="284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w art. 22 ust. 1 pkt 2 ustawy Pzp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osób upoważnionych</w:t>
            </w:r>
          </w:p>
        </w:tc>
      </w:tr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720" w:leader="none"/>
              </w:tabs>
              <w:spacing w:before="0" w:after="113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w art. 22 ust. 1 pkt 3 ustawy Pzp.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osób upoważnionych</w:t>
            </w:r>
          </w:p>
        </w:tc>
      </w:tr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720" w:leader="none"/>
              </w:tabs>
              <w:spacing w:before="0" w:after="113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w art. 22 ust. 1 pkt 4 ustawy Pzp.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podpis osób upoważnionych</w:t>
            </w:r>
          </w:p>
        </w:tc>
      </w:tr>
    </w:tbl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*)</w:t>
      </w:r>
      <w:r>
        <w:rPr>
          <w:sz w:val="20"/>
          <w:szCs w:val="20"/>
        </w:rPr>
        <w:t xml:space="preserve">  niepotrzebne skreślić.</w:t>
      </w:r>
    </w:p>
    <w:p>
      <w:pPr>
        <w:pStyle w:val="Normal"/>
        <w:ind w:left="0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b/>
          <w:sz w:val="20"/>
          <w:szCs w:val="20"/>
        </w:rPr>
        <w:tab/>
        <w:t>**)</w:t>
      </w:r>
      <w:r>
        <w:rPr>
          <w:rFonts w:cs="Garamond"/>
          <w:sz w:val="20"/>
          <w:szCs w:val="20"/>
        </w:rPr>
        <w:t xml:space="preserve"> </w:t>
      </w:r>
      <w:r>
        <w:rPr>
          <w:rFonts w:cs="Garamond"/>
          <w:sz w:val="20"/>
          <w:szCs w:val="20"/>
          <w:u w:val="single"/>
        </w:rPr>
        <w:t>Podpisuje każdy wykonawca składający ofertę.</w:t>
      </w:r>
    </w:p>
    <w:p>
      <w:pPr>
        <w:pStyle w:val="Normal"/>
        <w:ind w:left="284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sz w:val="20"/>
          <w:szCs w:val="20"/>
          <w:u w:val="single"/>
        </w:rPr>
        <w:t>W przypadku wykonawców wspólnie ubiegających się o zamówienie powyższy dokument podpisują wszyscy członkowie konsorcjum lub Pełnomocnik w imieniu całego konsorcjum.</w:t>
      </w:r>
    </w:p>
    <w:p>
      <w:pPr>
        <w:pStyle w:val="Normal"/>
        <w:pageBreakBefore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 3 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dot. postępowania o udzielenie zamówienia w trybie przetargu nieograniczonego na: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/>
          <w:b/>
          <w:sz w:val="20"/>
          <w:szCs w:val="20"/>
          <w:lang w:eastAsia="zxx" w:bidi="zxx"/>
        </w:rPr>
        <w:t xml:space="preserve">Centrum Astronomicznego im. Mikołaja Kopernika PAN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040" w:leader="none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OŚWIADCZENIE**)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przepisami Ustawy z 29 stycznia 2004 r. – Prawo zamówień publicznych (</w:t>
      </w:r>
      <w:r>
        <w:rPr>
          <w:sz w:val="20"/>
          <w:szCs w:val="20"/>
        </w:rPr>
        <w:t>User Field ustawa_Pzp = tekst jedn. Dz. U. z 2013 r. poz. 907 z późn. zm.</w:t>
      </w:r>
      <w:r>
        <w:rPr>
          <w:sz w:val="20"/>
          <w:szCs w:val="20"/>
        </w:rPr>
        <w:t>), przystępując do w/w postępowania w sprawie udzielenia zamówienia publicznego,</w:t>
      </w:r>
    </w:p>
    <w:p>
      <w:pPr>
        <w:pStyle w:val="Normal"/>
        <w:ind w:left="0" w:right="0" w:firstLine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Ja/my (imię i nazwisko)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reprezentując firmę (nazwa firmy)/ Konsorcjum (nazwy firm wchodzących w skład Konsorcjum)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..................................................................................................................................,</w:t>
      </w:r>
    </w:p>
    <w:p>
      <w:pPr>
        <w:pStyle w:val="TextBody"/>
        <w:jc w:val="center"/>
        <w:rPr>
          <w:rFonts w:cs="Times New Roman" w:ascii="Times New Roman" w:hAnsi="Times New Roman"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(nazwa firmy/nazwa członków Konsorcjum)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w imieniu reprezentowanej przeze mnie/przez nas firmy oświadczam/y, że:</w:t>
      </w:r>
    </w:p>
    <w:p>
      <w:pPr>
        <w:pStyle w:val="Normal"/>
        <w:tabs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nie podlegam/y wykluczeniu z postępowania o udzielenie zamówienia na podstawie art. 24 ust. 1 i 2 Ustawy Prawo zamówień publicznych (</w:t>
      </w:r>
      <w:r>
        <w:rPr>
          <w:sz w:val="20"/>
          <w:szCs w:val="20"/>
        </w:rPr>
        <w:t>User Field ustawa_Pzp = tekst jedn. Dz. U. z 2013 r. poz. 907 z późn. zm.</w:t>
      </w:r>
      <w:r>
        <w:rPr>
          <w:sz w:val="20"/>
          <w:szCs w:val="20"/>
        </w:rPr>
        <w:t>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</w:t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Footer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>
            <w:pPr>
              <w:pStyle w:val="TableContents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nazwisko, podpis osoby figurującej lub osób figurujących w rejestrach, upoważnionych do zaciągania zobowiązań finansowych w imieniu Wykonawcy lub we właściwym upoważnieniu</w:t>
            </w:r>
          </w:p>
        </w:tc>
      </w:tr>
    </w:tbl>
    <w:p>
      <w:pPr>
        <w:pStyle w:val="BodyText2"/>
        <w:spacing w:before="0" w:after="12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>
      <w:pPr>
        <w:pStyle w:val="Normal"/>
        <w:ind w:left="0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sz w:val="20"/>
          <w:szCs w:val="20"/>
        </w:rPr>
        <w:tab/>
        <w:t>**) p</w:t>
      </w:r>
      <w:r>
        <w:rPr>
          <w:rFonts w:cs="Garamond"/>
          <w:sz w:val="20"/>
          <w:szCs w:val="20"/>
          <w:u w:val="single"/>
        </w:rPr>
        <w:t>odpisuje każdy wykonawca składający ofertę</w:t>
      </w:r>
    </w:p>
    <w:p>
      <w:pPr>
        <w:pStyle w:val="Normal"/>
        <w:ind w:left="0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sz w:val="20"/>
          <w:szCs w:val="20"/>
          <w:u w:val="single"/>
        </w:rPr>
      </w:r>
    </w:p>
    <w:p>
      <w:pPr>
        <w:pStyle w:val="Normal"/>
        <w:ind w:left="0" w:right="-86" w:hanging="0"/>
        <w:jc w:val="both"/>
        <w:rPr>
          <w:rFonts w:cs="Garamond"/>
          <w:sz w:val="20"/>
          <w:szCs w:val="20"/>
          <w:u w:val="single"/>
        </w:rPr>
      </w:pPr>
      <w:r>
        <w:rPr>
          <w:rFonts w:cs="Garamond"/>
          <w:sz w:val="20"/>
          <w:szCs w:val="20"/>
          <w:u w:val="single"/>
        </w:rPr>
        <w:t xml:space="preserve">W przypadku wykonawców wspólnie ubiegających się o zamówienie powyższy dokument podpisuje każdy z członków Konsorcjum w imieniu swojej firmy. 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ageBreakBefore/>
        <w:ind w:left="0" w:right="0" w:hang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 4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dot. postępowania o udzielenie zamówienia w trybie przetargu nieograniczonego na: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 xml:space="preserve">Centrum Astronomicznego im. Mikołaja Kopernika PAN  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Cs/>
          <w:sz w:val="20"/>
          <w:szCs w:val="20"/>
        </w:rPr>
      </w:pPr>
      <w:bookmarkStart w:id="25" w:name="__RefHeading__111_166718036"/>
      <w:bookmarkEnd w:id="25"/>
      <w:r>
        <w:rPr>
          <w:b/>
          <w:bCs/>
          <w:sz w:val="20"/>
          <w:szCs w:val="20"/>
        </w:rPr>
        <w:t>Wykaz zrealizowanych usług w okresie określonym w rozdziale V pkt 2 SIWZ:</w:t>
      </w:r>
    </w:p>
    <w:p>
      <w:pPr>
        <w:pStyle w:val="Normal"/>
        <w:rPr/>
      </w:pPr>
      <w:r>
        <w:rPr/>
      </w:r>
    </w:p>
    <w:tbl>
      <w:tblPr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57"/>
        <w:gridCol w:w="1436"/>
        <w:gridCol w:w="1365"/>
        <w:gridCol w:w="3732"/>
        <w:gridCol w:w="1865"/>
      </w:tblGrid>
      <w:tr>
        <w:trPr>
          <w:trHeight w:val="207" w:hRule="atLeast"/>
          <w:cantSplit w:val="true"/>
        </w:trPr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Zleceniodawca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extBody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dd/mm/rrrr – do dd/mm/rrrr)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zamówienia – tytuł i krótki opis zamówienia – pozwalający na stwierdzenie, czy został spełniony postawiony warunek z części V (pkt 1.1.2 i pkt 2) SIWZ  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TextBody"/>
              <w:spacing w:before="0" w:after="12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zamówienia brutto w złotych</w:t>
            </w:r>
          </w:p>
        </w:tc>
      </w:tr>
      <w:tr>
        <w:trPr>
          <w:trHeight w:val="1134" w:hRule="exact"/>
          <w:cantSplit w:val="false"/>
        </w:trPr>
        <w:tc>
          <w:tcPr>
            <w:tcW w:w="8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34" w:hRule="exact"/>
          <w:cantSplit w:val="false"/>
        </w:trPr>
        <w:tc>
          <w:tcPr>
            <w:tcW w:w="8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34" w:hRule="exact"/>
          <w:cantSplit w:val="false"/>
        </w:trPr>
        <w:tc>
          <w:tcPr>
            <w:tcW w:w="8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43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73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TextBody"/>
              <w:spacing w:before="0" w:after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 załączeniu dokumenty potwierdzające należyte wykonanie usług wyszczególnionych w wykazie.</w:t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</w:t>
            </w:r>
          </w:p>
          <w:p>
            <w:pPr>
              <w:pStyle w:val="TableContents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i data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TableContents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...................................................</w:t>
            </w:r>
          </w:p>
          <w:p>
            <w:pPr>
              <w:pStyle w:val="TableContents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 do reprezentowania wykonawcy</w:t>
            </w:r>
          </w:p>
        </w:tc>
      </w:tr>
    </w:tbl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*) niepotrzebne skreślić.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ageBreakBefore/>
        <w:ind w:left="0" w:right="0" w:hang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widowControl w:val="false"/>
        <w:ind w:left="0" w:right="0" w:hanging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ind w:left="0" w:right="0" w:hanging="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Lista podmiotów należących do tej samej grupy kapitałowej/</w:t>
        <w:br/>
        <w:t>informacja o tym, że wykonawca nie należy do grupy kapitałowej.</w:t>
      </w:r>
    </w:p>
    <w:p>
      <w:pPr>
        <w:pStyle w:val="Normal"/>
        <w:widowControl w:val="false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Przystępując do udziału w postępowaniu o zamówienie publiczne na</w:t>
      </w:r>
    </w:p>
    <w:p>
      <w:pPr>
        <w:pStyle w:val="Normal"/>
        <w:ind w:left="0" w:right="0" w:firstLine="360"/>
        <w:jc w:val="center"/>
        <w:rPr>
          <w:rFonts w:eastAsia="Lucida Sans Unicode"/>
          <w:b/>
          <w:sz w:val="20"/>
          <w:szCs w:val="20"/>
          <w:lang w:eastAsia="zxx" w:bidi="zxx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</w:t>
      </w:r>
      <w:r>
        <w:rPr>
          <w:b/>
          <w:sz w:val="20"/>
          <w:szCs w:val="20"/>
        </w:rPr>
        <w:t xml:space="preserve">dla potrzeb </w:t>
      </w:r>
      <w:r>
        <w:rPr>
          <w:rFonts w:eastAsia="Lucida Sans Unicode"/>
          <w:b/>
          <w:sz w:val="20"/>
          <w:szCs w:val="20"/>
          <w:lang w:eastAsia="zxx" w:bidi="zxx"/>
        </w:rPr>
        <w:t>Centrum Astronomicznego im. Mikołaja Kopernika PAN”</w:t>
      </w:r>
    </w:p>
    <w:p>
      <w:pPr>
        <w:pStyle w:val="Normal"/>
        <w:widowControl w:val="false"/>
        <w:jc w:val="both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>na podstawie art. 26 ust. 2 pkt 2d ustawy z dnia 29 stycznia 2004 roku - Prawo zamówień publicznych (</w:t>
      </w:r>
      <w:r>
        <w:rPr>
          <w:sz w:val="20"/>
          <w:szCs w:val="20"/>
        </w:rPr>
        <w:t>User Field ustawa_Pzp = tekst jedn. Dz. U. z 2013 r. poz. 907 z późn. zm.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>**</w:t>
      </w:r>
    </w:p>
    <w:p>
      <w:pPr>
        <w:pStyle w:val="Normal"/>
        <w:widowControl w:val="false"/>
        <w:spacing w:lineRule="auto" w:line="24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rFonts w:eastAsia="Times New Roman" w:cs="Times New Roman"/>
          <w:sz w:val="52"/>
          <w:szCs w:val="52"/>
          <w:u w:val="none"/>
        </w:rPr>
        <w:t>□</w:t>
      </w:r>
      <w:r>
        <w:rPr>
          <w:rFonts w:eastAsia="Times New Roman" w:cs="Times New Roman"/>
          <w:sz w:val="20"/>
          <w:szCs w:val="20"/>
          <w:u w:val="none"/>
        </w:rPr>
        <w:t xml:space="preserve"> </w:t>
      </w:r>
      <w:r>
        <w:rPr>
          <w:sz w:val="20"/>
          <w:szCs w:val="20"/>
          <w:u w:val="single"/>
        </w:rPr>
        <w:t>składamy listę podmiotów</w:t>
      </w:r>
      <w:r>
        <w:rPr>
          <w:sz w:val="20"/>
          <w:szCs w:val="20"/>
        </w:rPr>
        <w:t>, wchodzących w skład tej samej grupy kapitałowej w rozumieniu ustawy z dnia 16 lutego 2007 r. o Ochronie Konkurencji i Konsumentów (Dz. U. nr 50 poz. 331 z późn. zm.):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42"/>
        <w:gridCol w:w="4243"/>
        <w:gridCol w:w="4548"/>
      </w:tblGrid>
      <w:tr>
        <w:trPr>
          <w:cantSplit w:val="false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podmiotu</w:t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............................., dnia .........................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podpis(y) osoby(osób) uprawnionej do reprezentowania Wykonawcy</w:t>
            </w:r>
          </w:p>
        </w:tc>
      </w:tr>
    </w:tbl>
    <w:p>
      <w:pPr>
        <w:pStyle w:val="Normal"/>
        <w:widowControl w:val="false"/>
        <w:spacing w:lineRule="auto" w:line="24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rFonts w:eastAsia="Times New Roman" w:cs="Times New Roman"/>
          <w:sz w:val="52"/>
          <w:szCs w:val="52"/>
          <w:u w:val="none"/>
        </w:rPr>
        <w:t>□</w:t>
      </w:r>
      <w:r>
        <w:rPr>
          <w:rFonts w:eastAsia="Times New Roman" w:cs="Times New Roman"/>
          <w:bCs/>
          <w:sz w:val="52"/>
          <w:szCs w:val="52"/>
          <w:u w:val="none"/>
        </w:rPr>
        <w:t xml:space="preserve"> </w:t>
      </w:r>
      <w:r>
        <w:rPr>
          <w:sz w:val="20"/>
          <w:szCs w:val="20"/>
          <w:u w:val="single"/>
        </w:rPr>
        <w:t>informujemy, że nie należymy do grupy kapitałowej,</w:t>
      </w:r>
      <w:r>
        <w:rPr>
          <w:sz w:val="20"/>
          <w:szCs w:val="20"/>
        </w:rPr>
        <w:t xml:space="preserve"> o której mowa w art. 24 ust. 2 pkt. 5 ustawy Pzp.</w:t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............................., dnia ........................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podpis(y) osoby(osób) uprawnionej do reprezentowania Wykonawcy</w:t>
            </w:r>
          </w:p>
        </w:tc>
      </w:tr>
    </w:tbl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ab/>
        <w:t>*) niepotrzebne skreślić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**) </w:t>
      </w:r>
      <w:r>
        <w:rPr>
          <w:sz w:val="20"/>
          <w:szCs w:val="20"/>
        </w:rPr>
        <w:t>należy zaznaczyć właściwą opcję. W przypadku gdy Wykonawca należy do grupy kapitałowej, konieczne jest wymienienie w tabeli wszystkich członków tej grupy kapitałowej</w:t>
      </w:r>
    </w:p>
    <w:p>
      <w:pPr>
        <w:pStyle w:val="Normal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ageBreakBefore/>
        <w:ind w:left="0" w:right="0" w:hang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 do SIWZ</w:t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1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(pieczęć adresowa Wykonawcy/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Uczestnika/ów/ Konsorcjum*)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0" w:hanging="0"/>
        <w:jc w:val="center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>Wykaz osób odpowiedzialnych za realizację zamówienia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dot. postępowania o udzielenie zamówienia w trybie przetargu nieograniczonego na:</w:t>
      </w:r>
    </w:p>
    <w:p>
      <w:pPr>
        <w:pStyle w:val="Normal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 xml:space="preserve">Rezerwację, sprzedaż i dostawę biletów lotniczych na przewozy pasażerskie dla potrzeb </w:t>
      </w:r>
    </w:p>
    <w:p>
      <w:pPr>
        <w:pStyle w:val="Normal"/>
        <w:jc w:val="both"/>
        <w:rPr>
          <w:rFonts w:eastAsia="Lucida Sans Unicode"/>
          <w:b/>
          <w:sz w:val="20"/>
          <w:szCs w:val="20"/>
          <w:lang w:eastAsia="zxx" w:bidi="zxx"/>
        </w:rPr>
      </w:pPr>
      <w:r>
        <w:rPr>
          <w:rFonts w:eastAsia="Lucida Sans Unicode"/>
          <w:b/>
          <w:sz w:val="20"/>
          <w:szCs w:val="20"/>
          <w:lang w:eastAsia="zxx" w:bidi="zxx"/>
        </w:rPr>
        <w:t>Centrum Astronomicznego im. Mikołaja Kopernika PAN”</w:t>
      </w:r>
    </w:p>
    <w:p>
      <w:pPr>
        <w:pStyle w:val="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Składając ofertę w w/w postępowaniu, oświadczamy, że odpowiedzialnymi za realizację zamówienia będą następujące osoby:</w:t>
      </w:r>
    </w:p>
    <w:p>
      <w:pPr>
        <w:pStyle w:val="Normal"/>
        <w:ind w:left="0" w:right="0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2507"/>
        <w:gridCol w:w="2159"/>
        <w:gridCol w:w="1980"/>
        <w:gridCol w:w="2348"/>
      </w:tblGrid>
      <w:tr>
        <w:trPr>
          <w:trHeight w:val="230" w:hRule="atLeast"/>
          <w:cantSplit w:val="false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13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13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Stanowisko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Doświadczenie</w:t>
            </w:r>
          </w:p>
          <w:p>
            <w:pPr>
              <w:pStyle w:val="Normal"/>
              <w:spacing w:before="0" w:after="113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(staż pracy w latach)</w:t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113"/>
              <w:ind w:left="0" w:right="0" w:hanging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Dodatkowe informacje n/t podstawy dysponowania tymi osobami</w:t>
            </w:r>
          </w:p>
        </w:tc>
      </w:tr>
      <w:tr>
        <w:trPr>
          <w:trHeight w:val="851" w:hRule="atLeast"/>
          <w:cantSplit w:val="false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  <w:cantSplit w:val="false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  <w:cantSplit w:val="false"/>
        </w:trPr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before="0" w:after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00" w:right="0" w:hanging="90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Uwaga!   Należy wykazać co najmniej dwie osoby pracujące na stanowisku kasjera lotniczego.</w:t>
      </w:r>
    </w:p>
    <w:p>
      <w:pPr>
        <w:pStyle w:val="Normal"/>
        <w:ind w:left="900" w:right="0" w:hanging="90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55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8"/>
      </w:tblGrid>
      <w:tr>
        <w:trPr>
          <w:cantSplit w:val="false"/>
        </w:trPr>
        <w:tc>
          <w:tcPr>
            <w:tcW w:w="46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............................., dnia ......................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  <w:p>
            <w:pPr>
              <w:pStyle w:val="Normal"/>
              <w:spacing w:before="0" w:after="113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podpis(y) osoby(osób) uprawnionej do reprezentowania Wykonawcy</w:t>
            </w:r>
          </w:p>
        </w:tc>
      </w:tr>
    </w:tbl>
    <w:p>
      <w:pPr>
        <w:pStyle w:val="Normal"/>
        <w:widowControl w:val="false"/>
        <w:spacing w:lineRule="auto" w:line="240"/>
        <w:ind w:left="0" w:right="0" w:hanging="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4956" w:right="0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13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sectPr>
      <w:footerReference w:type="default" r:id="rId7"/>
      <w:type w:val="nextPage"/>
      <w:pgSz w:w="11906" w:h="16838"/>
      <w:pgMar w:left="1701" w:right="990" w:header="0" w:top="993" w:footer="992" w:bottom="104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swiss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ind w:left="0" w:right="360" w:hanging="0"/>
      <w:jc w:val="right"/>
      <w:rPr/>
    </w:pPr>
    <w:r>
      <w:rPr/>
    </w:r>
  </w:p>
  <w:p>
    <w:pPr>
      <w:pStyle w:val="Footer"/>
      <w:spacing w:before="0" w:after="113"/>
      <w:ind w:left="0" w:right="360" w:hanging="0"/>
      <w:jc w:val="right"/>
      <w:rPr>
        <w:rStyle w:val="PageNumber"/>
      </w:rPr>
    </w:pPr>
    <w:r>
      <w:rPr/>
      <w:fldChar w:fldCharType="begin"/>
    </w:r>
    <w:r>
      <w:instrText> PAGE </w:instrText>
    </w:r>
    <w:r>
      <w:fldChar w:fldCharType="separate"/>
    </w:r>
    <w:r>
      <w:t>21</w:t>
    </w:r>
    <w: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instrText> NUMPAGES </w:instrText>
    </w:r>
    <w:r>
      <w:fldChar w:fldCharType="separate"/>
    </w:r>
    <w:r>
      <w:t>21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suff w:val="space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false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ind w:left="1080" w:hanging="360"/>
      </w:pPr>
      <w:rPr>
        <w:sz w:val="24"/>
        <w:b w:val="false"/>
        <w:szCs w:val="24"/>
        <w:bCs w:val="false"/>
      </w:rPr>
    </w:lvl>
    <w:lvl w:ilvl="2">
      <w:start w:val="1"/>
      <w:numFmt w:val="decimal"/>
      <w:suff w:val="space"/>
      <w:lvlText w:val=" %1.%2.%3 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lvl w:ilvl="0">
      <w:start w:val="2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6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1.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2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2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2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2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2.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false"/>
      <w:autoSpaceDE w:val="true"/>
      <w:bidi w:val="0"/>
      <w:spacing w:before="0" w:after="113"/>
      <w:ind w:left="0" w:right="0" w:firstLine="709"/>
      <w:jc w:val="left"/>
    </w:pPr>
    <w:rPr>
      <w:rFonts w:ascii="Times New Roman" w:hAnsi="Times New Roman" w:eastAsia="Arial" w:cs="Times New Roman"/>
      <w:color w:val="00000A"/>
      <w:sz w:val="20"/>
      <w:szCs w:val="20"/>
      <w:lang w:val="pl-PL" w:eastAsia="zh-CN" w:bidi="ar-SA"/>
    </w:rPr>
  </w:style>
  <w:style w:type="paragraph" w:styleId="Heading1">
    <w:name w:val="Heading 1"/>
    <w:basedOn w:val="Normal"/>
    <w:next w:val="Normal"/>
    <w:pPr>
      <w:keepNext/>
      <w:spacing w:before="227" w:after="113"/>
      <w:ind w:left="0" w:right="0" w:firstLine="709"/>
      <w:jc w:val="left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pPr>
      <w:spacing w:before="240" w:after="60"/>
    </w:pPr>
    <w:rPr>
      <w:b/>
      <w:bCs/>
      <w:sz w:val="22"/>
      <w:szCs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Times New Roman" w:hAnsi="Times New Roman" w:cs="Times New Roman"/>
      <w:b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eastAsia="Lucida Sans Unicode"/>
      <w:b/>
      <w:i/>
      <w:iCs/>
      <w:szCs w:val="24"/>
      <w:lang w:eastAsia="zxx" w:bidi="zxx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>
      <w:b/>
      <w:i w:val="false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Wingdings"/>
      <w:b/>
    </w:rPr>
  </w:style>
  <w:style w:type="character" w:styleId="WW8Num5z0">
    <w:name w:val="WW8Num5z0"/>
    <w:rPr>
      <w:rFonts w:ascii="Times New Roman" w:hAnsi="Times New Roman" w:cs="Times New Roman"/>
    </w:rPr>
  </w:style>
  <w:style w:type="character" w:styleId="WW8Num5z1">
    <w:name w:val="WW8Num5z1"/>
    <w:rPr>
      <w:rFonts w:ascii="Times New Roman" w:hAnsi="Times New Roman" w:eastAsia="MS Mincho;ＭＳ 明朝" w:cs="Times New Roman"/>
      <w:b/>
      <w:i w:val="false"/>
      <w:sz w:val="24"/>
    </w:rPr>
  </w:style>
  <w:style w:type="character" w:styleId="WW8Num6z0">
    <w:name w:val="WW8Num6z0"/>
    <w:rPr>
      <w:sz w:val="24"/>
      <w:szCs w:val="24"/>
      <w:lang w:eastAsia="zxx" w:bidi="zxx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/>
  </w:style>
  <w:style w:type="character" w:styleId="WW8Num7z1">
    <w:name w:val="WW8Num7z1"/>
    <w:rPr>
      <w:b w:val="false"/>
      <w:bCs w:val="false"/>
      <w:sz w:val="24"/>
      <w:szCs w:val="24"/>
    </w:rPr>
  </w:style>
  <w:style w:type="character" w:styleId="WW8Num7z2">
    <w:name w:val="WW8Num7z2"/>
    <w:rPr>
      <w:sz w:val="24"/>
      <w:szCs w:val="24"/>
    </w:rPr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eastAsia="Lucida Sans Unicode"/>
      <w:sz w:val="24"/>
      <w:szCs w:val="24"/>
      <w:lang w:eastAsia="zxx" w:bidi="zxx"/>
    </w:rPr>
  </w:style>
  <w:style w:type="character" w:styleId="WW8Num9z0">
    <w:name w:val="WW8Num9z0"/>
    <w:rPr>
      <w:rFonts w:eastAsia="Lucida Sans Unicode"/>
      <w:lang w:eastAsia="zxx" w:bidi="zxx"/>
    </w:rPr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Lucida Sans Unicode" w:cs="Arial"/>
      <w:b w:val="false"/>
      <w:bCs w:val="false"/>
      <w:sz w:val="24"/>
      <w:lang w:eastAsia="zxx" w:bidi="zxx"/>
    </w:rPr>
  </w:style>
  <w:style w:type="character" w:styleId="WW8Num11z0">
    <w:name w:val="WW8Num11z0"/>
    <w:rPr>
      <w:sz w:val="24"/>
      <w:szCs w:val="24"/>
    </w:rPr>
  </w:style>
  <w:style w:type="character" w:styleId="WW8Num12z0">
    <w:name w:val="WW8Num12z0"/>
    <w:rPr/>
  </w:style>
  <w:style w:type="character" w:styleId="WW8Num13z0">
    <w:name w:val="WW8Num13z0"/>
    <w:rPr>
      <w:rFonts w:eastAsia="Lucida Sans Unicode"/>
      <w:b w:val="false"/>
      <w:bCs w:val="false"/>
      <w:sz w:val="24"/>
      <w:szCs w:val="24"/>
      <w:lang w:eastAsia="zxx" w:bidi="zxx"/>
    </w:rPr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cs="Arial"/>
    </w:rPr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sz w:val="24"/>
    </w:rPr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>
      <w:rFonts w:ascii="Georgia" w:hAnsi="Georgia" w:eastAsia="Lucida Sans Unicode" w:cs="Georgia"/>
      <w:b w:val="false"/>
      <w:i w:val="false"/>
      <w:sz w:val="27"/>
      <w:lang w:eastAsia="zxx" w:bidi="zxx"/>
    </w:rPr>
  </w:style>
  <w:style w:type="character" w:styleId="Domylnaczcionkaakapitu">
    <w:name w:val="Domyślna czcionka akapitu"/>
    <w:rPr/>
  </w:style>
  <w:style w:type="character" w:styleId="WW8Num17z0">
    <w:name w:val="WW8Num17z0"/>
    <w:rPr>
      <w:rFonts w:ascii="Tahoma" w:hAnsi="Tahoma" w:cs="Tahoma"/>
    </w:rPr>
  </w:style>
  <w:style w:type="character" w:styleId="WW8Num19z0">
    <w:name w:val="WW8Num19z0"/>
    <w:rPr>
      <w:rFonts w:ascii="Tahoma" w:hAnsi="Tahoma" w:cs="Tahoma"/>
    </w:rPr>
  </w:style>
  <w:style w:type="character" w:styleId="WW8Num19z1">
    <w:name w:val="WW8Num19z1"/>
    <w:rPr>
      <w:rFonts w:ascii="Times New Roman" w:hAnsi="Times New Roman" w:cs="Times New Roman"/>
      <w:b w:val="false"/>
      <w:i w:val="false"/>
      <w:sz w:val="24"/>
    </w:rPr>
  </w:style>
  <w:style w:type="character" w:styleId="WW8Num19z2">
    <w:name w:val="WW8Num19z2"/>
    <w:rPr>
      <w:rFonts w:cs="Times New Roman"/>
    </w:rPr>
  </w:style>
  <w:style w:type="character" w:styleId="WW8Num20z0">
    <w:name w:val="WW8Num20z0"/>
    <w:rPr>
      <w:rFonts w:ascii="Georgia" w:hAnsi="Georgia" w:cs="Georgia"/>
      <w:b w:val="false"/>
      <w:i w:val="false"/>
      <w:sz w:val="27"/>
    </w:rPr>
  </w:style>
  <w:style w:type="character" w:styleId="WW8Num21z0">
    <w:name w:val="WW8Num21z0"/>
    <w:rPr>
      <w:rFonts w:ascii="Times New Roman" w:hAnsi="Times New Roman" w:eastAsia="Times New Roman" w:cs="Times New Roman"/>
    </w:rPr>
  </w:style>
  <w:style w:type="character" w:styleId="WW8Num22z0">
    <w:name w:val="WW8Num22z0"/>
    <w:rPr>
      <w:rFonts w:ascii="Symbol" w:hAnsi="Symbol" w:cs="Tahoma"/>
    </w:rPr>
  </w:style>
  <w:style w:type="character" w:styleId="Domylnaczcionkaakapitu8">
    <w:name w:val="Domyślna czcionka akapitu8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8Num4z3">
    <w:name w:val="WW8Num4z3"/>
    <w:rPr>
      <w:b/>
      <w:i w:val="false"/>
    </w:rPr>
  </w:style>
  <w:style w:type="character" w:styleId="WWAbsatzStandardschriftart1">
    <w:name w:val="WW-Absatz-Standardschriftart1"/>
    <w:rPr/>
  </w:style>
  <w:style w:type="character" w:styleId="Domylnaczcionkaakapitu7">
    <w:name w:val="Domyślna czcionka akapitu7"/>
    <w:rPr/>
  </w:style>
  <w:style w:type="character" w:styleId="WW8Num10z1">
    <w:name w:val="WW8Num10z1"/>
    <w:rPr>
      <w:b/>
      <w:i w:val="false"/>
    </w:rPr>
  </w:style>
  <w:style w:type="character" w:styleId="Domylnaczcionkaakapitu6">
    <w:name w:val="Domyślna czcionka akapitu6"/>
    <w:rPr/>
  </w:style>
  <w:style w:type="character" w:styleId="WWAbsatzStandardschriftart11">
    <w:name w:val="WW-Absatz-Standardschriftart11"/>
    <w:rPr/>
  </w:style>
  <w:style w:type="character" w:styleId="WW8Num5z3">
    <w:name w:val="WW8Num5z3"/>
    <w:rPr>
      <w:b/>
      <w:i w:val="false"/>
    </w:rPr>
  </w:style>
  <w:style w:type="character" w:styleId="WW8Num12z1">
    <w:name w:val="WW8Num12z1"/>
    <w:rPr>
      <w:b/>
    </w:rPr>
  </w:style>
  <w:style w:type="character" w:styleId="WW8Num16z1">
    <w:name w:val="WW8Num16z1"/>
    <w:rPr>
      <w:rFonts w:ascii="Times New Roman" w:hAnsi="Times New Roman" w:cs="Times New Roman"/>
      <w:b w:val="false"/>
      <w:i w:val="false"/>
      <w:sz w:val="24"/>
    </w:rPr>
  </w:style>
  <w:style w:type="character" w:styleId="WW8Num20z1">
    <w:name w:val="WW8Num20z1"/>
    <w:rPr>
      <w:rFonts w:ascii="Symbol" w:hAnsi="Symbol" w:cs="Symbol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WW8Num21z3">
    <w:name w:val="WW8Num21z3"/>
    <w:rPr>
      <w:rFonts w:ascii="Symbol" w:hAnsi="Symbol" w:cs="Symbol"/>
    </w:rPr>
  </w:style>
  <w:style w:type="character" w:styleId="WW8Num23z0">
    <w:name w:val="WW8Num23z0"/>
    <w:rPr>
      <w:rFonts w:ascii="Symbol" w:hAnsi="Symbol" w:cs="Symbol"/>
    </w:rPr>
  </w:style>
  <w:style w:type="character" w:styleId="WW8Num24z0">
    <w:name w:val="WW8Num24z0"/>
    <w:rPr>
      <w:rFonts w:ascii="Georgia" w:hAnsi="Georgia" w:cs="Georgia"/>
      <w:b w:val="false"/>
      <w:i w:val="false"/>
      <w:sz w:val="27"/>
    </w:rPr>
  </w:style>
  <w:style w:type="character" w:styleId="WW8Num24z1">
    <w:name w:val="WW8Num24z1"/>
    <w:rPr>
      <w:rFonts w:ascii="Times New Roman" w:hAnsi="Times New Roman" w:cs="Times New Roman"/>
      <w:b w:val="false"/>
      <w:i w:val="false"/>
      <w:sz w:val="24"/>
    </w:rPr>
  </w:style>
  <w:style w:type="character" w:styleId="WW8Num26z0">
    <w:name w:val="WW8Num26z0"/>
    <w:rPr>
      <w:rFonts w:eastAsia="Times New Roman"/>
    </w:rPr>
  </w:style>
  <w:style w:type="character" w:styleId="WW8Num26z1">
    <w:name w:val="WW8Num26z1"/>
    <w:rPr>
      <w:b/>
      <w:i w:val="false"/>
    </w:rPr>
  </w:style>
  <w:style w:type="character" w:styleId="WW8Num27z0">
    <w:name w:val="WW8Num27z0"/>
    <w:rPr>
      <w:rFonts w:ascii="Symbol" w:hAnsi="Symbol" w:cs="Symbol"/>
    </w:rPr>
  </w:style>
  <w:style w:type="character" w:styleId="WW8Num27z1">
    <w:name w:val="WW8Num27z1"/>
    <w:rPr>
      <w:rFonts w:ascii="Courier New" w:hAnsi="Courier New" w:cs="Courier New"/>
    </w:rPr>
  </w:style>
  <w:style w:type="character" w:styleId="WW8Num27z2">
    <w:name w:val="WW8Num27z2"/>
    <w:rPr>
      <w:rFonts w:ascii="Wingdings" w:hAnsi="Wingdings" w:cs="Wingdings"/>
    </w:rPr>
  </w:style>
  <w:style w:type="character" w:styleId="Domylnaczcionkaakapitu5">
    <w:name w:val="Domyślna czcionka akapitu5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8Num18z0">
    <w:name w:val="WW8Num18z0"/>
    <w:rPr>
      <w:rFonts w:ascii="StarSymbol;Arial Unicode MS" w:hAnsi="StarSymbol;Arial Unicode MS" w:cs="StarSymbol;Arial Unicode MS"/>
      <w:sz w:val="18"/>
      <w:szCs w:val="18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22z2">
    <w:name w:val="WW8Num22z2"/>
    <w:rPr>
      <w:rFonts w:ascii="Wingdings" w:hAnsi="Wingdings" w:cs="Wingdings"/>
    </w:rPr>
  </w:style>
  <w:style w:type="character" w:styleId="WW8Num23z2">
    <w:name w:val="WW8Num23z2"/>
    <w:rPr>
      <w:i w:val="false"/>
    </w:rPr>
  </w:style>
  <w:style w:type="character" w:styleId="WW8Num33z0">
    <w:name w:val="WW8Num33z0"/>
    <w:rPr>
      <w:b/>
      <w:color w:val="000000"/>
    </w:rPr>
  </w:style>
  <w:style w:type="character" w:styleId="WW8Num34z0">
    <w:name w:val="WW8Num34z0"/>
    <w:rPr>
      <w:rFonts w:ascii="Symbol" w:hAnsi="Symbol" w:cs="Symbol"/>
    </w:rPr>
  </w:style>
  <w:style w:type="character" w:styleId="WW8Num34z1">
    <w:name w:val="WW8Num34z1"/>
    <w:rPr>
      <w:rFonts w:ascii="Courier New" w:hAnsi="Courier New" w:cs="Courier New"/>
    </w:rPr>
  </w:style>
  <w:style w:type="character" w:styleId="WW8Num34z2">
    <w:name w:val="WW8Num34z2"/>
    <w:rPr>
      <w:rFonts w:ascii="Wingdings" w:hAnsi="Wingdings" w:cs="Wingdings"/>
    </w:rPr>
  </w:style>
  <w:style w:type="character" w:styleId="WW8Num37z0">
    <w:name w:val="WW8Num37z0"/>
    <w:rPr>
      <w:b/>
    </w:rPr>
  </w:style>
  <w:style w:type="character" w:styleId="WW8Num43z0">
    <w:name w:val="WW8Num43z0"/>
    <w:rPr>
      <w:rFonts w:ascii="Times New Roman" w:hAnsi="Times New Roman" w:eastAsia="Times New Roman" w:cs="Times New Roman"/>
    </w:rPr>
  </w:style>
  <w:style w:type="character" w:styleId="WW8Num46z0">
    <w:name w:val="WW8Num46z0"/>
    <w:rPr>
      <w:rFonts w:ascii="Times New Roman" w:hAnsi="Times New Roman" w:eastAsia="Times New Roman" w:cs="Times New Roman"/>
    </w:rPr>
  </w:style>
  <w:style w:type="character" w:styleId="WW8Num47z0">
    <w:name w:val="WW8Num47z0"/>
    <w:rPr>
      <w:rFonts w:ascii="Times New Roman" w:hAnsi="Times New Roman" w:eastAsia="Times New Roman" w:cs="Times New Roman"/>
    </w:rPr>
  </w:style>
  <w:style w:type="character" w:styleId="WW8Num50z0">
    <w:name w:val="WW8Num50z0"/>
    <w:rPr>
      <w:rFonts w:ascii="Symbol" w:hAnsi="Symbol" w:cs="Symbol"/>
    </w:rPr>
  </w:style>
  <w:style w:type="character" w:styleId="WW8Num50z1">
    <w:name w:val="WW8Num50z1"/>
    <w:rPr>
      <w:rFonts w:ascii="Courier New" w:hAnsi="Courier New" w:cs="Courier New"/>
    </w:rPr>
  </w:style>
  <w:style w:type="character" w:styleId="WW8Num50z2">
    <w:name w:val="WW8Num50z2"/>
    <w:rPr>
      <w:rFonts w:ascii="Wingdings" w:hAnsi="Wingdings" w:cs="Wingdings"/>
    </w:rPr>
  </w:style>
  <w:style w:type="character" w:styleId="WW8Num51z0">
    <w:name w:val="WW8Num51z0"/>
    <w:rPr>
      <w:rFonts w:ascii="Symbol" w:hAnsi="Symbol" w:cs="Symbol"/>
    </w:rPr>
  </w:style>
  <w:style w:type="character" w:styleId="WW8Num51z1">
    <w:name w:val="WW8Num51z1"/>
    <w:rPr>
      <w:rFonts w:ascii="Courier New" w:hAnsi="Courier New" w:cs="Courier New"/>
    </w:rPr>
  </w:style>
  <w:style w:type="character" w:styleId="WW8Num51z2">
    <w:name w:val="WW8Num51z2"/>
    <w:rPr>
      <w:rFonts w:ascii="Wingdings" w:hAnsi="Wingdings" w:cs="Wingdings"/>
    </w:rPr>
  </w:style>
  <w:style w:type="character" w:styleId="WW8Num53z0">
    <w:name w:val="WW8Num53z0"/>
    <w:rPr>
      <w:rFonts w:ascii="Symbol" w:hAnsi="Symbol" w:cs="Symbol"/>
    </w:rPr>
  </w:style>
  <w:style w:type="character" w:styleId="WW8Num53z1">
    <w:name w:val="WW8Num53z1"/>
    <w:rPr>
      <w:rFonts w:ascii="Courier New" w:hAnsi="Courier New" w:cs="Courier New"/>
    </w:rPr>
  </w:style>
  <w:style w:type="character" w:styleId="WW8Num53z2">
    <w:name w:val="WW8Num53z2"/>
    <w:rPr>
      <w:rFonts w:ascii="Wingdings" w:hAnsi="Wingdings" w:cs="Wingdings"/>
    </w:rPr>
  </w:style>
  <w:style w:type="character" w:styleId="WW8Num59z0">
    <w:name w:val="WW8Num59z0"/>
    <w:rPr>
      <w:rFonts w:ascii="Arial" w:hAnsi="Arial" w:eastAsia="Times New Roman" w:cs="Arial"/>
    </w:rPr>
  </w:style>
  <w:style w:type="character" w:styleId="WW8Num64z0">
    <w:name w:val="WW8Num64z0"/>
    <w:rPr>
      <w:rFonts w:ascii="Times New Roman" w:hAnsi="Times New Roman" w:eastAsia="Times New Roman" w:cs="Times New Roman"/>
    </w:rPr>
  </w:style>
  <w:style w:type="character" w:styleId="WW8Num67z0">
    <w:name w:val="WW8Num67z0"/>
    <w:rPr>
      <w:rFonts w:ascii="Times New Roman" w:hAnsi="Times New Roman" w:eastAsia="Times New Roman" w:cs="Times New Roman"/>
    </w:rPr>
  </w:style>
  <w:style w:type="character" w:styleId="Domylnaczcionkaakapitu4">
    <w:name w:val="Domyślna czcionka akapitu4"/>
    <w:rPr/>
  </w:style>
  <w:style w:type="character" w:styleId="Domylnaczcionkaakapitu3">
    <w:name w:val="Domyślna czcionka akapitu3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8Num17z1">
    <w:name w:val="WW8Num17z1"/>
    <w:rPr>
      <w:rFonts w:ascii="Symbol" w:hAnsi="Symbol" w:cs="Symbol"/>
    </w:rPr>
  </w:style>
  <w:style w:type="character" w:styleId="Domylnaczcionkaakapitu2">
    <w:name w:val="Domyślna czcionka akapitu2"/>
    <w:rPr/>
  </w:style>
  <w:style w:type="character" w:styleId="WW8NumSt13z0">
    <w:name w:val="WW8NumSt13z0"/>
    <w:rPr>
      <w:rFonts w:ascii="Arial" w:hAnsi="Arial" w:cs="Arial"/>
    </w:rPr>
  </w:style>
  <w:style w:type="character" w:styleId="Domylnaczcionkaakapitu1">
    <w:name w:val="Domyślna czcionka akapitu1"/>
    <w:rPr/>
  </w:style>
  <w:style w:type="character" w:styleId="InternetLink">
    <w:name w:val="Internet Link"/>
    <w:rPr>
      <w:strike w:val="false"/>
      <w:dstrike w:val="false"/>
      <w:color w:val="808080"/>
      <w:u w:val="none"/>
      <w:lang w:val="zxx" w:eastAsia="zxx" w:bidi="zxx"/>
    </w:rPr>
  </w:style>
  <w:style w:type="character" w:styleId="Dane1">
    <w:name w:val="dane1"/>
    <w:rPr>
      <w:color w:val="0000CD"/>
    </w:rPr>
  </w:style>
  <w:style w:type="character" w:styleId="Znakinumeracji">
    <w:name w:val="Znaki numeracji"/>
    <w:rPr/>
  </w:style>
  <w:style w:type="character" w:styleId="Symbolewypunktowania">
    <w:name w:val="Symbole wypunktowania"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Znakiprzypiswdolnych">
    <w:name w:val="Znaki przypisów dolnych"/>
    <w:rPr>
      <w:vertAlign w:val="superscript"/>
    </w:rPr>
  </w:style>
  <w:style w:type="character" w:styleId="WW8Num17z2">
    <w:name w:val="WW8Num17z2"/>
    <w:rPr>
      <w:rFonts w:ascii="Wingdings" w:hAnsi="Wingdings" w:cs="Wingdings"/>
    </w:rPr>
  </w:style>
  <w:style w:type="character" w:styleId="WW8Num30z2">
    <w:name w:val="WW8Num30z2"/>
    <w:rPr>
      <w:i w:val="false"/>
    </w:rPr>
  </w:style>
  <w:style w:type="character" w:styleId="WW8Num39z3">
    <w:name w:val="WW8Num39z3"/>
    <w:rPr>
      <w:i w:val="false"/>
    </w:rPr>
  </w:style>
  <w:style w:type="character" w:styleId="WW8Num25z1">
    <w:name w:val="WW8Num25z1"/>
    <w:rPr>
      <w:rFonts w:ascii="Symbol" w:hAnsi="Symbol" w:cs="Symbol"/>
    </w:rPr>
  </w:style>
  <w:style w:type="character" w:styleId="PageNumber">
    <w:name w:val="Page Number"/>
    <w:basedOn w:val="Domylnaczcionkaakapitu3"/>
    <w:rPr/>
  </w:style>
  <w:style w:type="character" w:styleId="Odwoanieprzypisudolnego1">
    <w:name w:val="Odwołanie przypisu dolnego1"/>
    <w:rPr>
      <w:vertAlign w:val="superscript"/>
    </w:rPr>
  </w:style>
  <w:style w:type="character" w:styleId="Pracownik">
    <w:name w:val="pracownik"/>
    <w:rPr>
      <w:rFonts w:ascii="Arial" w:hAnsi="Arial" w:cs="Arial"/>
      <w:color w:val="000080"/>
      <w:sz w:val="20"/>
      <w:szCs w:val="20"/>
    </w:rPr>
  </w:style>
  <w:style w:type="character" w:styleId="Odwoaniedokomentarza1">
    <w:name w:val="Odwołanie do komentarza1"/>
    <w:rPr>
      <w:sz w:val="16"/>
      <w:szCs w:val="16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ZnakZnak1">
    <w:name w:val=" Znak Znak1"/>
    <w:rPr>
      <w:rFonts w:ascii="Courier New" w:hAnsi="Courier New" w:cs="Courier New"/>
      <w:szCs w:val="24"/>
      <w:lang w:val="pl-PL" w:bidi="ar-SA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b/>
      <w:i w:val="false"/>
    </w:rPr>
  </w:style>
  <w:style w:type="character" w:styleId="ListLabel3">
    <w:name w:val="ListLabel 3"/>
    <w:rPr>
      <w:rFonts w:cs="Symbol"/>
      <w:b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b w:val="false"/>
      <w:bCs w:val="false"/>
      <w:sz w:val="24"/>
      <w:szCs w:val="24"/>
    </w:rPr>
  </w:style>
  <w:style w:type="character" w:styleId="ListLabel6">
    <w:name w:val="ListLabel 6"/>
    <w:rPr>
      <w:rFonts w:ascii="Times New Roman" w:hAnsi="Times New Roman"/>
      <w:b w:val="false"/>
      <w:bCs w:val="false"/>
      <w:sz w:val="24"/>
    </w:rPr>
  </w:style>
  <w:style w:type="character" w:styleId="IndexLink">
    <w:name w:val="Index Link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Text Body"/>
    <w:basedOn w:val="Normal"/>
    <w:pPr>
      <w:widowControl w:val="false"/>
      <w:suppressAutoHyphens w:val="true"/>
      <w:spacing w:lineRule="auto" w:line="288" w:before="0" w:after="120"/>
    </w:pPr>
    <w:rPr>
      <w:rFonts w:ascii="Arial" w:hAnsi="Arial" w:eastAsia="Lucida Sans Unicode" w:cs="Arial"/>
      <w:sz w:val="24"/>
      <w:szCs w:val="24"/>
    </w:rPr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Nagwek4">
    <w:name w:val="Nagłówek4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ascii="Arial" w:hAnsi="Arial" w:cs="Tahoma"/>
    </w:rPr>
  </w:style>
  <w:style w:type="paragraph" w:styleId="Nagwek3">
    <w:name w:val="Nagłówek3"/>
    <w:basedOn w:val="Normal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3">
    <w:name w:val="Podpis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2">
    <w:name w:val="Podpis2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Nagwek1">
    <w:name w:val="Nagłówek1"/>
    <w:basedOn w:val="Normal"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Podpis1">
    <w:name w:val="Podpis1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TextBodyIndent">
    <w:name w:val="Text Body Indent"/>
    <w:basedOn w:val="Normal"/>
    <w:pPr>
      <w:widowControl w:val="false"/>
      <w:suppressAutoHyphens w:val="true"/>
      <w:spacing w:lineRule="auto" w:line="360"/>
      <w:ind w:left="426" w:right="0" w:hanging="426"/>
    </w:pPr>
    <w:rPr>
      <w:rFonts w:ascii="Arial" w:hAnsi="Arial" w:eastAsia="Lucida Sans Unicode" w:cs="Arial"/>
      <w:color w:val="000000"/>
      <w:sz w:val="24"/>
      <w:szCs w:val="24"/>
    </w:rPr>
  </w:style>
  <w:style w:type="paragraph" w:styleId="Tekstpodstawowy31">
    <w:name w:val="Tekst podstawowy 31"/>
    <w:basedOn w:val="Normal"/>
    <w:pPr>
      <w:widowControl w:val="false"/>
      <w:suppressAutoHyphens w:val="true"/>
      <w:jc w:val="both"/>
    </w:pPr>
    <w:rPr>
      <w:rFonts w:ascii="Arial" w:hAnsi="Arial" w:eastAsia="Lucida Sans Unicode" w:cs="Arial"/>
      <w:sz w:val="24"/>
      <w:szCs w:val="24"/>
    </w:rPr>
  </w:style>
  <w:style w:type="paragraph" w:styleId="NormalnyWeb">
    <w:name w:val="Normalny (Web)"/>
    <w:basedOn w:val="Normal"/>
    <w:pPr>
      <w:widowControl w:val="false"/>
      <w:suppressAutoHyphens w:val="true"/>
      <w:spacing w:before="100" w:after="100"/>
    </w:pPr>
    <w:rPr>
      <w:rFonts w:ascii="Arial" w:hAnsi="Arial" w:eastAsia="Lucida Sans Unicode" w:cs="Arial"/>
      <w:sz w:val="24"/>
      <w:szCs w:val="24"/>
    </w:rPr>
  </w:style>
  <w:style w:type="paragraph" w:styleId="WWDefault">
    <w:name w:val="WW-Default"/>
    <w:pPr>
      <w:widowControl w:val="false"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0"/>
      <w:lang w:val="pl-PL" w:eastAsia="zh-CN" w:bidi="ar-SA"/>
    </w:rPr>
  </w:style>
  <w:style w:type="paragraph" w:styleId="BodyText2">
    <w:name w:val="Body Text 2"/>
    <w:basedOn w:val="Normal"/>
    <w:pPr>
      <w:keepLines/>
      <w:suppressAutoHyphens w:val="true"/>
      <w:spacing w:before="120" w:after="0"/>
    </w:pPr>
    <w:rPr>
      <w:sz w:val="28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  <w:i/>
      <w:iCs/>
    </w:rPr>
  </w:style>
  <w:style w:type="paragraph" w:styleId="Tytu1">
    <w:name w:val="Tytuł1"/>
    <w:basedOn w:val="Normal"/>
    <w:next w:val="Subtitle"/>
    <w:pPr>
      <w:widowControl w:val="false"/>
      <w:jc w:val="center"/>
    </w:pPr>
    <w:rPr>
      <w:rFonts w:ascii="Arial" w:hAnsi="Arial" w:cs="Arial"/>
      <w:b/>
      <w:szCs w:val="20"/>
    </w:rPr>
  </w:style>
  <w:style w:type="paragraph" w:styleId="Subtitle">
    <w:name w:val="Subtitle"/>
    <w:basedOn w:val="Nagwek2"/>
    <w:pPr>
      <w:jc w:val="center"/>
    </w:pPr>
    <w:rPr>
      <w:i/>
      <w:iCs/>
      <w:sz w:val="28"/>
      <w:szCs w:val="28"/>
    </w:rPr>
  </w:style>
  <w:style w:type="paragraph" w:styleId="Styl1">
    <w:name w:val="Styl1"/>
    <w:basedOn w:val="Normal"/>
    <w:pPr>
      <w:spacing w:lineRule="auto" w:line="360"/>
    </w:pPr>
    <w:rPr>
      <w:szCs w:val="20"/>
    </w:rPr>
  </w:style>
  <w:style w:type="paragraph" w:styleId="Tekstdymka">
    <w:name w:val="Tekst dymka"/>
    <w:basedOn w:val="Normal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TextBody"/>
    <w:pPr/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komentarza1">
    <w:name w:val="Tekst komentarza1"/>
    <w:basedOn w:val="Normal"/>
    <w:pPr>
      <w:suppressAutoHyphens w:val="false"/>
    </w:pPr>
    <w:rPr/>
  </w:style>
  <w:style w:type="paragraph" w:styleId="Footnote">
    <w:name w:val="Footnote"/>
    <w:basedOn w:val="Normal"/>
    <w:pPr>
      <w:suppressAutoHyphens w:val="false"/>
    </w:pPr>
    <w:rPr/>
  </w:style>
  <w:style w:type="paragraph" w:styleId="Tekstpodstawowy32">
    <w:name w:val="Tekst podstawowy 32"/>
    <w:basedOn w:val="Normal"/>
    <w:pPr>
      <w:suppressAutoHyphens w:val="false"/>
      <w:spacing w:before="0" w:after="120"/>
    </w:pPr>
    <w:rPr>
      <w:sz w:val="16"/>
      <w:szCs w:val="16"/>
    </w:rPr>
  </w:style>
  <w:style w:type="paragraph" w:styleId="Tekstpodstawowy21">
    <w:name w:val="Tekst podstawowy 21"/>
    <w:basedOn w:val="Normal"/>
    <w:pPr>
      <w:suppressAutoHyphens w:val="false"/>
      <w:spacing w:lineRule="auto" w:line="480" w:before="0" w:after="120"/>
    </w:pPr>
    <w:rPr>
      <w:sz w:val="24"/>
      <w:szCs w:val="24"/>
    </w:rPr>
  </w:style>
  <w:style w:type="paragraph" w:styleId="Numerowanie">
    <w:name w:val="Numerowanie"/>
    <w:basedOn w:val="Normal"/>
    <w:pPr>
      <w:suppressAutoHyphens w:val="false"/>
      <w:ind w:left="0" w:right="0" w:hanging="0"/>
      <w:jc w:val="both"/>
    </w:pPr>
    <w:rPr>
      <w:rFonts w:ascii="Arial" w:hAnsi="Arial" w:cs="Arial"/>
      <w:sz w:val="22"/>
      <w:szCs w:val="24"/>
      <w:lang w:val="pl-PL"/>
    </w:rPr>
  </w:style>
  <w:style w:type="paragraph" w:styleId="Nagwek1a">
    <w:name w:val="Nagłówek1a"/>
    <w:basedOn w:val="Normal"/>
    <w:pPr>
      <w:suppressAutoHyphens w:val="false"/>
      <w:ind w:left="0" w:right="0" w:hanging="0"/>
      <w:jc w:val="both"/>
    </w:pPr>
    <w:rPr>
      <w:rFonts w:ascii="Arial" w:hAnsi="Arial" w:cs="Arial"/>
      <w:sz w:val="22"/>
      <w:szCs w:val="24"/>
      <w:u w:val="single"/>
    </w:rPr>
  </w:style>
  <w:style w:type="paragraph" w:styleId="Contents2">
    <w:name w:val="Contents 2"/>
    <w:basedOn w:val="Normal"/>
    <w:next w:val="Normal"/>
    <w:pPr>
      <w:suppressAutoHyphens w:val="false"/>
      <w:ind w:left="240" w:right="0" w:hanging="0"/>
    </w:pPr>
    <w:rPr>
      <w:sz w:val="24"/>
      <w:szCs w:val="24"/>
    </w:rPr>
  </w:style>
  <w:style w:type="paragraph" w:styleId="WWTekstpodstawowy2">
    <w:name w:val="WW-Tekst podstawowy 2"/>
    <w:basedOn w:val="Normal"/>
    <w:pPr>
      <w:widowControl w:val="false"/>
      <w:spacing w:lineRule="auto" w:line="360"/>
      <w:jc w:val="both"/>
    </w:pPr>
    <w:rPr>
      <w:rFonts w:ascii="Arial" w:hAnsi="Arial" w:cs="Arial"/>
      <w:lang w:val="en-US"/>
    </w:rPr>
  </w:style>
  <w:style w:type="paragraph" w:styleId="Tematkomentarza">
    <w:name w:val="Temat komentarza"/>
    <w:basedOn w:val="Tekstkomentarza1"/>
    <w:pPr>
      <w:suppressAutoHyphens w:val="true"/>
    </w:pPr>
    <w:rPr>
      <w:b/>
      <w:bCs/>
    </w:rPr>
  </w:style>
  <w:style w:type="paragraph" w:styleId="Plandokumentu1">
    <w:name w:val="Plan dokumentu1"/>
    <w:basedOn w:val="Normal"/>
    <w:pPr>
      <w:shd w:fill="000080" w:val="clear"/>
    </w:pPr>
    <w:rPr>
      <w:rFonts w:ascii="Tahoma" w:hAnsi="Tahoma" w:cs="Tahoma"/>
    </w:rPr>
  </w:style>
  <w:style w:type="paragraph" w:styleId="Tekstpodstawowywcity31">
    <w:name w:val="Tekst podstawowy wcięty 31"/>
    <w:basedOn w:val="Normal"/>
    <w:pPr>
      <w:widowControl w:val="false"/>
      <w:spacing w:before="0" w:after="120"/>
      <w:ind w:left="283" w:right="0" w:hanging="0"/>
    </w:pPr>
    <w:rPr>
      <w:rFonts w:ascii="Verdana" w:hAnsi="Verdana" w:cs="Verdana"/>
      <w:sz w:val="16"/>
      <w:szCs w:val="16"/>
    </w:rPr>
  </w:style>
  <w:style w:type="paragraph" w:styleId="Zwykytekst1">
    <w:name w:val="Zwykły tekst1"/>
    <w:basedOn w:val="Normal"/>
    <w:pPr>
      <w:suppressAutoHyphens w:val="false"/>
    </w:pPr>
    <w:rPr>
      <w:rFonts w:ascii="Courier New" w:hAnsi="Courier New" w:cs="Courier New"/>
    </w:rPr>
  </w:style>
  <w:style w:type="paragraph" w:styleId="Tekstpodstawowy22">
    <w:name w:val="Tekst podstawowy 22"/>
    <w:basedOn w:val="Normal"/>
    <w:pPr>
      <w:spacing w:lineRule="auto" w:line="480" w:before="0" w:after="120"/>
    </w:pPr>
    <w:rPr/>
  </w:style>
  <w:style w:type="paragraph" w:styleId="Tekstpodstawowy33">
    <w:name w:val="Tekst podstawowy 33"/>
    <w:basedOn w:val="Normal"/>
    <w:pPr>
      <w:spacing w:before="0" w:after="120"/>
    </w:pPr>
    <w:rPr>
      <w:sz w:val="16"/>
      <w:szCs w:val="16"/>
    </w:rPr>
  </w:style>
  <w:style w:type="paragraph" w:styleId="Ust">
    <w:name w:val="ust"/>
    <w:pPr>
      <w:widowControl/>
      <w:suppressAutoHyphens w:val="true"/>
      <w:kinsoku w:val="true"/>
      <w:overflowPunct w:val="false"/>
      <w:autoSpaceDE w:val="tru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BodyTextIndent3">
    <w:name w:val="Body Text Indent 3"/>
    <w:basedOn w:val="Normal"/>
    <w:pPr>
      <w:suppressAutoHyphens w:val="false"/>
      <w:spacing w:lineRule="atLeast" w:line="300" w:before="60" w:after="0"/>
      <w:ind w:left="426" w:right="0" w:hanging="426"/>
      <w:jc w:val="both"/>
    </w:pPr>
    <w:rPr>
      <w:rFonts w:ascii="Arial" w:hAnsi="Arial" w:cs="Arial"/>
      <w:sz w:val="24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Xl31">
    <w:name w:val="xl31"/>
    <w:basedOn w:val="Normal"/>
    <w:pPr>
      <w:pBdr>
        <w:top w:val="nil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Tekstpodstawowywcity21">
    <w:name w:val="Tekst podstawowy wcięty 21"/>
    <w:basedOn w:val="Normal"/>
    <w:pPr>
      <w:spacing w:lineRule="auto" w:line="480" w:before="0" w:after="120"/>
      <w:ind w:left="283" w:right="0" w:hanging="0"/>
    </w:pPr>
    <w:rPr>
      <w:sz w:val="24"/>
      <w:szCs w:val="24"/>
    </w:rPr>
  </w:style>
  <w:style w:type="paragraph" w:styleId="Pkt">
    <w:name w:val="pkt"/>
    <w:basedOn w:val="Normal"/>
    <w:pPr>
      <w:spacing w:before="60" w:after="60"/>
      <w:ind w:left="851" w:right="0" w:hanging="295"/>
      <w:jc w:val="both"/>
    </w:pPr>
    <w:rPr>
      <w:sz w:val="24"/>
    </w:rPr>
  </w:style>
  <w:style w:type="paragraph" w:styleId="Zwykytekst2">
    <w:name w:val="Zwykły tekst2"/>
    <w:basedOn w:val="Normal"/>
    <w:pPr>
      <w:suppressAutoHyphens w:val="false"/>
    </w:pPr>
    <w:rPr>
      <w:rFonts w:ascii="Courier New" w:hAnsi="Courier New" w:cs="Courier New"/>
      <w:szCs w:val="24"/>
    </w:rPr>
  </w:style>
  <w:style w:type="paragraph" w:styleId="Title">
    <w:name w:val="Title"/>
    <w:basedOn w:val="Heading"/>
    <w:pPr>
      <w:jc w:val="center"/>
    </w:pPr>
    <w:rPr>
      <w:rFonts w:ascii="Times New Roman" w:hAnsi="Times New Roman"/>
      <w:b/>
      <w:bCs/>
      <w:sz w:val="32"/>
      <w:szCs w:val="56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ContentsHeading">
    <w:name w:val="Contents Heading"/>
    <w:basedOn w:val="Heading"/>
    <w:pPr>
      <w:suppressLineNumbers/>
      <w:ind w:left="0" w:right="0" w:hanging="0"/>
    </w:pPr>
    <w:rPr>
      <w:rFonts w:ascii="Times New Roman" w:hAnsi="Times New Roman"/>
      <w:b/>
      <w:bCs/>
      <w:sz w:val="28"/>
      <w:szCs w:val="32"/>
    </w:rPr>
  </w:style>
  <w:style w:type="paragraph" w:styleId="Contents1">
    <w:name w:val="Contents 1"/>
    <w:basedOn w:val="Index"/>
    <w:pPr>
      <w:tabs>
        <w:tab w:val="right" w:pos="9215" w:leader="dot"/>
      </w:tabs>
      <w:ind w:left="0" w:right="0" w:hanging="0"/>
    </w:pPr>
    <w:rPr>
      <w:caps w:val="false"/>
      <w:smallCaps w:val="false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mk.edu.pl/" TargetMode="External"/><Relationship Id="rId3" Type="http://schemas.openxmlformats.org/officeDocument/2006/relationships/hyperlink" Target="mailto:kasia@camk.edu.pl" TargetMode="External"/><Relationship Id="rId4" Type="http://schemas.openxmlformats.org/officeDocument/2006/relationships/hyperlink" Target="mailto:kasia@camk.edu.pl" TargetMode="External"/><Relationship Id="rId5" Type="http://schemas.openxmlformats.org/officeDocument/2006/relationships/image" Target="media/image1"/><Relationship Id="rId6" Type="http://schemas.openxmlformats.org/officeDocument/2006/relationships/hyperlink" Target="http://www.camk.edu.pl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187615141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2015-05-07T13:39:00Z</dcterms:created>
  <dc:creator>Piotr Zycki</dc:creator>
  <dc:language>pl-PL</dc:language>
  <cp:lastModifiedBy>Rafal Moderski</cp:lastModifiedBy>
  <cp:lastPrinted>2013-05-09T13:33:00Z</cp:lastPrinted>
  <dcterms:modified xsi:type="dcterms:W3CDTF">2016-05-10T08:31:44Z</dcterms:modified>
  <cp:revision>15</cp:revision>
  <dc:title>SIWZ</dc:title>
</cp:coreProperties>
</file>