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cs="Arial"/>
          <w:b/>
          <w:b/>
          <w:color w:val="000000"/>
          <w:sz w:val="20"/>
          <w:szCs w:val="20"/>
        </w:rPr>
      </w:pPr>
      <w:r>
        <w:rPr/>
      </w:r>
    </w:p>
    <w:tbl>
      <w:tblPr>
        <w:tblW w:w="148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29"/>
      </w:tblGrid>
      <w:tr>
        <w:trPr/>
        <w:tc>
          <w:tcPr>
            <w:tcW w:w="7429" w:type="dxa"/>
            <w:tcBorders/>
            <w:shd w:fill="auto" w:val="clear"/>
          </w:tcPr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0" w:right="-1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................................................................................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(pieczęć adresowa Wykonawcy/Uczestnika/ów/ Konsorcjum)</w:t>
            </w:r>
          </w:p>
        </w:tc>
        <w:tc>
          <w:tcPr>
            <w:tcW w:w="7429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rFonts w:eastAsia="Lucida Sans Unicode" w:cs="Arial"/>
          <w:b/>
          <w:b/>
          <w:color w:val="000000"/>
          <w:sz w:val="20"/>
          <w:szCs w:val="20"/>
          <w:lang w:eastAsia="zxx" w:bidi="zxx"/>
        </w:rPr>
      </w:pPr>
      <w:r>
        <w:rPr/>
      </w:r>
    </w:p>
    <w:p>
      <w:pPr>
        <w:pStyle w:val="Normal"/>
        <w:jc w:val="right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Formularz cenowy</w:t>
      </w:r>
    </w:p>
    <w:p>
      <w:pPr>
        <w:pStyle w:val="Normal"/>
        <w:jc w:val="center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tbl>
      <w:tblPr>
        <w:tblW w:w="14865" w:type="dxa"/>
        <w:jc w:val="left"/>
        <w:tblInd w:w="3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</w:tblPr>
      <w:tblGrid>
        <w:gridCol w:w="1954"/>
        <w:gridCol w:w="1261"/>
        <w:gridCol w:w="1210"/>
        <w:gridCol w:w="1159"/>
        <w:gridCol w:w="1185"/>
        <w:gridCol w:w="1574"/>
        <w:gridCol w:w="1756"/>
        <w:gridCol w:w="1049"/>
        <w:gridCol w:w="1292"/>
        <w:gridCol w:w="810"/>
        <w:gridCol w:w="11"/>
        <w:gridCol w:w="1602"/>
      </w:tblGrid>
      <w:tr>
        <w:trPr>
          <w:trHeight w:val="184" w:hRule="atLeast"/>
        </w:trPr>
        <w:tc>
          <w:tcPr>
            <w:tcW w:w="195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Nazwa usługi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Wysokość udzielonego opustu od taryfy biletu 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jednostkowa taryfy biletu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>z opustem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Inne opłaty niezbędne do wykonania usługi (opłaty lotniskowe, paliwowe)</w:t>
            </w:r>
          </w:p>
          <w:p>
            <w:pPr>
              <w:pStyle w:val="Normal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 inne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Wysokość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opłaty transakcyjnej </w:t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z tytułu wystawienia biletu lotniczego każdego rodzaju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jednostkowa biletu z rabatem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 innymi opłatami niezbędnymi do wykonania usługi 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oraz opłatą transakcyjną z tytułu wystawienia biletu</w:t>
            </w:r>
          </w:p>
          <w:p>
            <w:pPr>
              <w:pStyle w:val="Normal"/>
              <w:jc w:val="center"/>
              <w:rPr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(kolumna 4+5+6)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Przewidywana liczba  biletów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Wartość zamówienia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(kolumna 7x8)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Stawka</w:t>
            </w:r>
          </w:p>
          <w:p>
            <w:pPr>
              <w:pStyle w:val="Normal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podatku VAT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Arial"/>
                <w:sz w:val="20"/>
                <w:szCs w:val="20"/>
              </w:rPr>
              <w:t>Cena zamówienia</w:t>
            </w:r>
          </w:p>
        </w:tc>
      </w:tr>
      <w:tr>
        <w:trPr>
          <w:trHeight w:val="283" w:hRule="exact"/>
        </w:trPr>
        <w:tc>
          <w:tcPr>
            <w:tcW w:w="195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[w %]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szt.]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[netto w zł]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[w  %]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[brutto w zł]</w:t>
            </w:r>
          </w:p>
        </w:tc>
      </w:tr>
      <w:tr>
        <w:trPr>
          <w:trHeight w:val="184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5</w:t>
            </w:r>
          </w:p>
        </w:tc>
        <w:tc>
          <w:tcPr>
            <w:tcW w:w="15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6</w:t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8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10</w:t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cs="Arial"/>
                <w:i w:val="false"/>
                <w:i w:val="false"/>
                <w:iCs w:val="false"/>
                <w:sz w:val="16"/>
                <w:szCs w:val="16"/>
              </w:rPr>
            </w:pPr>
            <w:r>
              <w:rPr>
                <w:rFonts w:cs="Arial"/>
                <w:i w:val="false"/>
                <w:iCs w:val="false"/>
                <w:sz w:val="16"/>
                <w:szCs w:val="16"/>
              </w:rPr>
              <w:t>11</w:t>
            </w:r>
          </w:p>
        </w:tc>
      </w:tr>
      <w:tr>
        <w:trPr>
          <w:trHeight w:val="230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>
                <w:rFonts w:cs="Arial"/>
                <w:sz w:val="20"/>
                <w:szCs w:val="20"/>
              </w:rPr>
              <w:t xml:space="preserve">bilet lotniczy – krajowe i </w:t>
            </w:r>
          </w:p>
          <w:p>
            <w:pPr>
              <w:pStyle w:val="Normal"/>
              <w:rPr/>
            </w:pPr>
            <w:r>
              <w:rPr>
                <w:rFonts w:cs="Arial"/>
                <w:sz w:val="20"/>
                <w:szCs w:val="20"/>
              </w:rPr>
              <w:t>kraje europejskie*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Arial"/>
                <w:sz w:val="20"/>
                <w:szCs w:val="20"/>
              </w:rPr>
              <w:t>1000,00</w:t>
            </w:r>
          </w:p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500,00</w:t>
            </w:r>
          </w:p>
        </w:tc>
        <w:tc>
          <w:tcPr>
            <w:tcW w:w="15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bilet lotniczy – kraje pozaeuropejskie*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cs="Arial"/>
                <w:sz w:val="20"/>
                <w:szCs w:val="20"/>
              </w:rPr>
              <w:t>3000,00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1.000,00</w:t>
            </w:r>
          </w:p>
        </w:tc>
        <w:tc>
          <w:tcPr>
            <w:tcW w:w="157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/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  <w:tc>
          <w:tcPr>
            <w:tcW w:w="1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1326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b/>
                <w:b/>
                <w:bCs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cs="Arial"/>
                <w:b/>
                <w:bCs/>
                <w:i w:val="false"/>
                <w:iCs w:val="false"/>
                <w:sz w:val="20"/>
                <w:szCs w:val="20"/>
              </w:rPr>
              <w:t>Cena biletów lotniczych razem: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jc w:val="right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* Wyżej wymieniona liczba biletów lotniczych oraz ceny jednostkowe biletów lotniczych (taryfy i innych opłat) zostały przyjęte wyłącznie dla potrzeb oceny złożonych ofert, oraz że dla zachowania przejrzystości prowadzonego postępowania Zamawiający uwzględnił jedną stawkę podatku VAT właściwą dla połączeń w ruchu lotniczym międzynarodowym (zgodnie z PKWiU 62.10.10) z zastrzeżeniem, że w przypadku biletów lotniczych krajowych (PKWiU 62.10.11) będą miały zastosowanie właściwe stawki podatku VAT.</w:t>
      </w:r>
    </w:p>
    <w:p>
      <w:pPr>
        <w:pStyle w:val="Normal"/>
        <w:jc w:val="both"/>
        <w:rPr/>
      </w:pPr>
      <w:r>
        <w:rPr>
          <w:rFonts w:cs="Arial"/>
          <w:sz w:val="20"/>
          <w:szCs w:val="20"/>
        </w:rPr>
        <w:t>Zamawiający zastrzega ponadto, że wskazana przez Wykonawcę wysokość udzielonego opustu od taryfy biletu lotniczego do krajów europejskich będzie obowiązywała także dla biletów lotniczych krajowych.</w:t>
      </w:r>
    </w:p>
    <w:p>
      <w:pPr>
        <w:pStyle w:val="Normal"/>
        <w:jc w:val="both"/>
        <w:rPr>
          <w:b/>
          <w:b/>
          <w:bCs/>
        </w:rPr>
      </w:pPr>
      <w:r>
        <w:rPr>
          <w:rFonts w:cs="Arial"/>
          <w:b/>
          <w:bCs/>
          <w:sz w:val="20"/>
          <w:szCs w:val="20"/>
        </w:rPr>
        <w:t>Niewypełnienie którejkolwiek z pozycji Formularza cenowego spowoduje odrzucenie oferty.</w:t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14859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9"/>
        <w:gridCol w:w="7429"/>
      </w:tblGrid>
      <w:tr>
        <w:trPr/>
        <w:tc>
          <w:tcPr>
            <w:tcW w:w="7429" w:type="dxa"/>
            <w:tcBorders/>
            <w:shd w:fill="auto" w:val="clear"/>
          </w:tcPr>
          <w:p>
            <w:pPr>
              <w:pStyle w:val="Normal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......................................, dnia ................. </w:t>
            </w:r>
          </w:p>
        </w:tc>
        <w:tc>
          <w:tcPr>
            <w:tcW w:w="7429" w:type="dxa"/>
            <w:tcBorders/>
            <w:shd w:fill="auto" w:val="clear"/>
          </w:tcPr>
          <w:p>
            <w:pPr>
              <w:pStyle w:val="TextBody"/>
              <w:ind w:left="0" w:right="0" w:hanging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...........................................................................................</w:t>
            </w:r>
          </w:p>
          <w:p>
            <w:pPr>
              <w:pStyle w:val="TextBody"/>
              <w:ind w:left="0" w:right="0" w:hanging="0"/>
              <w:jc w:val="center"/>
              <w:rPr>
                <w:rFonts w:cs="Arial"/>
                <w:i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pieczęć i podpis osoby uprawnionej do reprezentowania Wykonawcy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077" w:right="902" w:header="360" w:top="910" w:footer="709" w:bottom="76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Nimbus Sans L">
    <w:altName w:val="Arial"/>
    <w:charset w:val="01"/>
    <w:family w:val="roman"/>
    <w:pitch w:val="variable"/>
  </w:font>
  <w:font w:name="Arial Unicode MS">
    <w:charset w:val="01"/>
    <w:family w:val="roman"/>
    <w:pitch w:val="variable"/>
  </w:font>
  <w:font w:name="Cumberland">
    <w:altName w:val="Courier New"/>
    <w:charset w:val="01"/>
    <w:family w:val="roman"/>
    <w:pitch w:val="variable"/>
  </w:font>
  <w:font w:name="Tahoma">
    <w:charset w:val="01"/>
    <w:family w:val="roman"/>
    <w:pitch w:val="variable"/>
  </w:font>
  <w:font w:name="Garamond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4599940</wp:posOffset>
              </wp:positionH>
              <wp:positionV relativeFrom="paragraph">
                <wp:posOffset>635</wp:posOffset>
              </wp:positionV>
              <wp:extent cx="240665" cy="150495"/>
              <wp:effectExtent l="0" t="0" r="0" b="0"/>
              <wp:wrapSquare wrapText="bothSides"/>
              <wp:docPr id="1" name="Grafi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120" cy="14976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ind w:left="0" w:right="36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720" rIns="720" tIns="720" bIns="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fika1" stroked="t" style="position:absolute;margin-left:362.2pt;margin-top:0.05pt;width:18.85pt;height:11.75pt">
              <w10:wrap type="non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Stopka"/>
                      <w:ind w:left="0" w:right="36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fill="FFFFFF"/>
      <w:ind w:left="360" w:right="28" w:hanging="0"/>
      <w:rPr>
        <w:rFonts w:ascii="Arial" w:hAnsi="Arial" w:cs="Arial"/>
        <w:i/>
        <w:i/>
        <w:sz w:val="22"/>
      </w:rPr>
    </w:pPr>
    <w:r>
      <w:rPr>
        <w:rFonts w:cs="Arial" w:ascii="Arial" w:hAnsi="Arial"/>
        <w:i/>
        <w:sz w:val="22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spacing w:lineRule="auto" w:line="360"/>
      <w:ind w:left="360" w:right="0" w:hanging="0"/>
      <w:jc w:val="center"/>
      <w:outlineLvl w:val="0"/>
    </w:pPr>
    <w:rPr>
      <w:b/>
      <w:smallCaps/>
    </w:rPr>
  </w:style>
  <w:style w:type="paragraph" w:styleId="Nagwek2">
    <w:name w:val="Heading 2"/>
    <w:basedOn w:val="Normal"/>
    <w:next w:val="Normal"/>
    <w:qFormat/>
    <w:pPr>
      <w:keepNext/>
      <w:outlineLvl w:val="1"/>
    </w:pPr>
    <w:rPr/>
  </w:style>
  <w:style w:type="paragraph" w:styleId="Nagwe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Nagwek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Nagwek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Nagwek6">
    <w:name w:val="Heading 6"/>
    <w:basedOn w:val="Normal"/>
    <w:next w:val="Normal"/>
    <w:qFormat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"/>
    <w:next w:val="Normal"/>
    <w:qFormat/>
    <w:pPr>
      <w:keepNext/>
      <w:ind w:left="360" w:right="0" w:hanging="0"/>
      <w:jc w:val="both"/>
      <w:outlineLvl w:val="6"/>
    </w:pPr>
    <w:rPr>
      <w:b/>
    </w:rPr>
  </w:style>
  <w:style w:type="paragraph" w:styleId="Nagwek8">
    <w:name w:val="Heading 8"/>
    <w:basedOn w:val="Normal"/>
    <w:next w:val="Normal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AbsatzStandardschriftart">
    <w:name w:val="Absatz-Standardschriftart"/>
    <w:qFormat/>
    <w:rPr/>
  </w:style>
  <w:style w:type="character" w:styleId="Domylnaczcionkaakapitu4">
    <w:name w:val="Domyślna czcionka akapitu4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omylnaczcionkaakapitu3">
    <w:name w:val="Domyślna czcionka akapitu3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Domylnaczcionkaakapitu2">
    <w:name w:val="Domyślna czcionka akapitu2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8Num3z0">
    <w:name w:val="WW8Num3z0"/>
    <w:qFormat/>
    <w:rPr>
      <w:color w:val="000000"/>
    </w:rPr>
  </w:style>
  <w:style w:type="character" w:styleId="WW8Num4z0">
    <w:name w:val="WW8Num4z0"/>
    <w:qFormat/>
    <w:rPr>
      <w:rFonts w:ascii="Arial" w:hAnsi="Arial" w:cs="Arial"/>
    </w:rPr>
  </w:style>
  <w:style w:type="character" w:styleId="WW8Num5z0">
    <w:name w:val="WW8Num5z0"/>
    <w:qFormat/>
    <w:rPr>
      <w:rFonts w:ascii="Arial" w:hAnsi="Arial" w:cs="Arial"/>
    </w:rPr>
  </w:style>
  <w:style w:type="character" w:styleId="WW8Num5z1">
    <w:name w:val="WW8Num5z1"/>
    <w:qFormat/>
    <w:rPr>
      <w:rFonts w:cs="Times New Roman"/>
    </w:rPr>
  </w:style>
  <w:style w:type="character" w:styleId="WW8Num6z0">
    <w:name w:val="WW8Num6z0"/>
    <w:qFormat/>
    <w:rPr>
      <w:u w:val="none"/>
    </w:rPr>
  </w:style>
  <w:style w:type="character" w:styleId="WW8Num7z0">
    <w:name w:val="WW8Num7z0"/>
    <w:qFormat/>
    <w:rPr>
      <w:rFonts w:cs="Times New Roman"/>
    </w:rPr>
  </w:style>
  <w:style w:type="character" w:styleId="WW8Num9z0">
    <w:name w:val="WW8Num9z0"/>
    <w:qFormat/>
    <w:rPr>
      <w:rFonts w:ascii="Times New Roman" w:hAnsi="Times New Roman" w:eastAsia="Times New Roman" w:cs="Times New Roman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3z0">
    <w:name w:val="WW8Num13z0"/>
    <w:qFormat/>
    <w:rPr>
      <w:b w:val="false"/>
    </w:rPr>
  </w:style>
  <w:style w:type="character" w:styleId="WW8Num14z0">
    <w:name w:val="WW8Num14z0"/>
    <w:qFormat/>
    <w:rPr>
      <w:rFonts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eastAsia="Times New Roman" w:cs="Aria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  <w:b w:val="false"/>
      <w:color w:val="000000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9z0">
    <w:name w:val="WW8Num19z0"/>
    <w:qFormat/>
    <w:rPr>
      <w:rFonts w:cs="Times New Roman"/>
      <w:sz w:val="24"/>
    </w:rPr>
  </w:style>
  <w:style w:type="character" w:styleId="WW8Num19z1">
    <w:name w:val="WW8Num19z1"/>
    <w:qFormat/>
    <w:rPr>
      <w:rFonts w:cs="Times New Roman"/>
    </w:rPr>
  </w:style>
  <w:style w:type="character" w:styleId="WW8Num20z0">
    <w:name w:val="WW8Num20z0"/>
    <w:qFormat/>
    <w:rPr>
      <w:rFonts w:ascii="Times New Roman" w:hAnsi="Times New Roman" w:cs="Times New Roman"/>
      <w:color w:val="000000"/>
    </w:rPr>
  </w:style>
  <w:style w:type="character" w:styleId="WW8Num20z2">
    <w:name w:val="WW8Num20z2"/>
    <w:qFormat/>
    <w:rPr>
      <w:rFonts w:ascii="Times New Roman" w:hAnsi="Times New Roman" w:cs="Times New Roman"/>
      <w:color w:val="000000"/>
      <w:u w:val="none"/>
    </w:rPr>
  </w:style>
  <w:style w:type="character" w:styleId="WW8Num20z3">
    <w:name w:val="WW8Num20z3"/>
    <w:qFormat/>
    <w:rPr>
      <w:rFonts w:ascii="Times New Roman" w:hAnsi="Times New Roman" w:cs="Times New Roman"/>
    </w:rPr>
  </w:style>
  <w:style w:type="character" w:styleId="WW8Num22z0">
    <w:name w:val="WW8Num22z0"/>
    <w:qFormat/>
    <w:rPr>
      <w:u w:val="none"/>
    </w:rPr>
  </w:style>
  <w:style w:type="character" w:styleId="WW8Num25z0">
    <w:name w:val="WW8Num25z0"/>
    <w:qFormat/>
    <w:rPr>
      <w:rFonts w:cs="Arial"/>
    </w:rPr>
  </w:style>
  <w:style w:type="character" w:styleId="WW8Num30z0">
    <w:name w:val="WW8Num30z0"/>
    <w:qFormat/>
    <w:rPr>
      <w:rFonts w:ascii="Arial" w:hAnsi="Arial" w:cs="Aria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cs="Times New Roman"/>
    </w:rPr>
  </w:style>
  <w:style w:type="character" w:styleId="WW8Num33z0">
    <w:name w:val="WW8Num33z0"/>
    <w:qFormat/>
    <w:rPr>
      <w:rFonts w:ascii="Arial" w:hAnsi="Arial" w:cs="Arial"/>
    </w:rPr>
  </w:style>
  <w:style w:type="character" w:styleId="WW8Num37z0">
    <w:name w:val="WW8Num37z0"/>
    <w:qFormat/>
    <w:rPr>
      <w:sz w:val="24"/>
    </w:rPr>
  </w:style>
  <w:style w:type="character" w:styleId="WW8Num43z0">
    <w:name w:val="WW8Num43z0"/>
    <w:qFormat/>
    <w:rPr>
      <w:rFonts w:ascii="Times New Roman" w:hAnsi="Times New Roman" w:cs="Times New Roman"/>
      <w:b w:val="false"/>
      <w:bCs w:val="false"/>
    </w:rPr>
  </w:style>
  <w:style w:type="character" w:styleId="WW8Num43z1">
    <w:name w:val="WW8Num43z1"/>
    <w:qFormat/>
    <w:rPr>
      <w:rFonts w:ascii="Arial" w:hAnsi="Arial" w:cs="Arial"/>
    </w:rPr>
  </w:style>
  <w:style w:type="character" w:styleId="WW8Num43z2">
    <w:name w:val="WW8Num43z2"/>
    <w:qFormat/>
    <w:rPr>
      <w:rFonts w:ascii="Times New Roman" w:hAnsi="Times New Roman" w:cs="Times New Roman"/>
    </w:rPr>
  </w:style>
  <w:style w:type="character" w:styleId="WW8Num45z0">
    <w:name w:val="WW8Num45z0"/>
    <w:qFormat/>
    <w:rPr>
      <w:rFonts w:ascii="Arial" w:hAnsi="Arial" w:cs="Arial"/>
    </w:rPr>
  </w:style>
  <w:style w:type="character" w:styleId="WW8Num45z1">
    <w:name w:val="WW8Num45z1"/>
    <w:qFormat/>
    <w:rPr>
      <w:rFonts w:ascii="Symbol" w:hAnsi="Symbol" w:eastAsia="Times New Roman" w:cs="Symbol"/>
    </w:rPr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6z2">
    <w:name w:val="WW8Num46z2"/>
    <w:qFormat/>
    <w:rPr>
      <w:rFonts w:ascii="Times New Roman" w:hAnsi="Times New Roman" w:cs="Times New Roman"/>
      <w:b/>
      <w:bCs/>
      <w:u w:val="none"/>
    </w:rPr>
  </w:style>
  <w:style w:type="character" w:styleId="WW8Num47z0">
    <w:name w:val="WW8Num47z0"/>
    <w:qFormat/>
    <w:rPr>
      <w:rFonts w:cs="Times New Roman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color w:val="000000"/>
      <w:sz w:val="24"/>
    </w:rPr>
  </w:style>
  <w:style w:type="character" w:styleId="WW8Num49z0">
    <w:name w:val="WW8Num49z0"/>
    <w:qFormat/>
    <w:rPr>
      <w:rFonts w:ascii="Times New Roman" w:hAnsi="Times New Roman" w:cs="Times New Roman"/>
    </w:rPr>
  </w:style>
  <w:style w:type="character" w:styleId="WW8NumSt21z0">
    <w:name w:val="WW8NumSt21z0"/>
    <w:qFormat/>
    <w:rPr>
      <w:rFonts w:ascii="Arial" w:hAnsi="Arial" w:cs="Arial"/>
    </w:rPr>
  </w:style>
  <w:style w:type="character" w:styleId="Domylnaczcionkaakapitu1">
    <w:name w:val="Domyślna czcionka akapitu1"/>
    <w:qFormat/>
    <w:rPr/>
  </w:style>
  <w:style w:type="character" w:styleId="Akapitdomyslny">
    <w:name w:val="akapitdomyslny"/>
    <w:qFormat/>
    <w:rPr>
      <w:sz w:val="20"/>
    </w:rPr>
  </w:style>
  <w:style w:type="character" w:styleId="Numerstron">
    <w:name w:val="Numer stron"/>
    <w:basedOn w:val="Domylnaczcionkaakapitu1"/>
    <w:rPr/>
  </w:style>
  <w:style w:type="character" w:styleId="InternetLink">
    <w:name w:val="Internet Link"/>
    <w:qFormat/>
    <w:rPr>
      <w:color w:val="0000FF"/>
      <w:u w:val="single"/>
    </w:rPr>
  </w:style>
  <w:style w:type="character" w:styleId="VisitedInternetLink">
    <w:name w:val="Visited Internet Link"/>
    <w:qFormat/>
    <w:rPr>
      <w:color w:val="800080"/>
      <w:u w:val="single"/>
    </w:rPr>
  </w:style>
  <w:style w:type="character" w:styleId="Mocnowyrniony">
    <w:name w:val="Mocno wyróżniony"/>
    <w:qFormat/>
    <w:rPr>
      <w:b/>
    </w:rPr>
  </w:style>
  <w:style w:type="character" w:styleId="Normalczarny1">
    <w:name w:val="normal_czarny1"/>
    <w:qFormat/>
    <w:rPr>
      <w:rFonts w:ascii="Arial" w:hAnsi="Arial" w:cs="Arial"/>
      <w:b w:val="false"/>
      <w:bCs w:val="false"/>
      <w:strike w:val="false"/>
      <w:dstrike w:val="false"/>
      <w:color w:val="000000"/>
      <w:sz w:val="17"/>
      <w:szCs w:val="17"/>
      <w:u w:val="none"/>
    </w:rPr>
  </w:style>
  <w:style w:type="character" w:styleId="Boldczarny1">
    <w:name w:val="bold_czarny1"/>
    <w:qFormat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punkt1">
    <w:name w:val="maly_punkt1"/>
    <w:qFormat/>
    <w:rPr>
      <w:rFonts w:ascii="Arial" w:hAnsi="Arial" w:cs="Arial"/>
      <w:b/>
      <w:bCs/>
      <w:strike w:val="false"/>
      <w:dstrike w:val="false"/>
      <w:color w:val="004080"/>
      <w:sz w:val="17"/>
      <w:szCs w:val="17"/>
      <w:u w:val="none"/>
    </w:rPr>
  </w:style>
  <w:style w:type="character" w:styleId="Boldtekst1">
    <w:name w:val="bold_tekst1"/>
    <w:qFormat/>
    <w:rPr>
      <w:rFonts w:ascii="Arial" w:hAnsi="Arial" w:cs="Arial"/>
      <w:b/>
      <w:bCs/>
      <w:strike w:val="false"/>
      <w:dstrike w:val="false"/>
      <w:color w:val="000000"/>
      <w:sz w:val="17"/>
      <w:szCs w:val="17"/>
      <w:u w:val="none"/>
    </w:rPr>
  </w:style>
  <w:style w:type="character" w:styleId="Malytekst1">
    <w:name w:val="maly_tekst1"/>
    <w:qFormat/>
    <w:rPr>
      <w:rFonts w:ascii="Arial" w:hAnsi="Arial" w:cs="Arial"/>
      <w:b w:val="false"/>
      <w:bCs w:val="false"/>
      <w:strike w:val="false"/>
      <w:dstrike w:val="false"/>
      <w:color w:val="000000"/>
      <w:sz w:val="15"/>
      <w:szCs w:val="15"/>
      <w:u w:val="none"/>
    </w:rPr>
  </w:style>
  <w:style w:type="character" w:styleId="ListLabel1">
    <w:name w:val="ListLabel 1"/>
    <w:qFormat/>
    <w:rPr>
      <w:rFonts w:cs="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Normal"/>
    <w:pPr>
      <w:ind w:left="283" w:right="0" w:hanging="283"/>
    </w:pPr>
    <w:rPr>
      <w:sz w:val="20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TextBody">
    <w:name w:val="Text Body"/>
    <w:basedOn w:val="Normal"/>
    <w:qFormat/>
    <w:pPr/>
    <w:rPr/>
  </w:style>
  <w:style w:type="paragraph" w:styleId="Listapunktowana41">
    <w:name w:val="Lista punktowana 41"/>
    <w:basedOn w:val="Normal"/>
    <w:qFormat/>
    <w:pPr/>
    <w:rPr>
      <w:sz w:val="20"/>
    </w:rPr>
  </w:style>
  <w:style w:type="paragraph" w:styleId="Ust">
    <w:name w:val="ust"/>
    <w:qFormat/>
    <w:pPr>
      <w:widowControl/>
      <w:suppressAutoHyphens w:val="true"/>
      <w:overflowPunct w:val="false"/>
      <w:bidi w:val="0"/>
      <w:spacing w:before="60" w:after="60"/>
      <w:ind w:left="426" w:right="0" w:hanging="284"/>
      <w:jc w:val="both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Tekstpodstawowy21">
    <w:name w:val="Tekst podstawowy 21"/>
    <w:basedOn w:val="Normal"/>
    <w:qFormat/>
    <w:pPr>
      <w:jc w:val="both"/>
    </w:pPr>
    <w:rPr/>
  </w:style>
  <w:style w:type="paragraph" w:styleId="Tekstpodstawowy31">
    <w:name w:val="Tekst podstawowy 31"/>
    <w:basedOn w:val="Normal"/>
    <w:qFormat/>
    <w:pPr/>
    <w:rPr>
      <w:i/>
    </w:rPr>
  </w:style>
  <w:style w:type="paragraph" w:styleId="Tekst">
    <w:name w:val="tekst"/>
    <w:basedOn w:val="Normal"/>
    <w:qFormat/>
    <w:pPr>
      <w:suppressLineNumbers/>
      <w:spacing w:before="60" w:after="60"/>
      <w:jc w:val="both"/>
    </w:pPr>
    <w:rPr/>
  </w:style>
  <w:style w:type="paragraph" w:styleId="Pkt">
    <w:name w:val="pkt"/>
    <w:basedOn w:val="Normal"/>
    <w:qFormat/>
    <w:pPr>
      <w:spacing w:before="60" w:after="60"/>
      <w:ind w:left="851" w:right="0" w:hanging="295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>
      <w:sz w:val="20"/>
    </w:rPr>
  </w:style>
  <w:style w:type="paragraph" w:styleId="Gwka">
    <w:name w:val="Header"/>
    <w:basedOn w:val="Normal"/>
    <w:pPr>
      <w:widowControl w:val="false"/>
      <w:tabs>
        <w:tab w:val="center" w:pos="4536" w:leader="none"/>
        <w:tab w:val="right" w:pos="9072" w:leader="none"/>
      </w:tabs>
    </w:pPr>
    <w:rPr>
      <w:sz w:val="20"/>
    </w:rPr>
  </w:style>
  <w:style w:type="paragraph" w:styleId="BodyText22">
    <w:name w:val="Body Text 22"/>
    <w:basedOn w:val="Normal"/>
    <w:qFormat/>
    <w:pPr>
      <w:widowControl w:val="false"/>
      <w:jc w:val="both"/>
    </w:pPr>
    <w:rPr/>
  </w:style>
  <w:style w:type="paragraph" w:styleId="Xl31">
    <w:name w:val="xl31"/>
    <w:basedOn w:val="Normal"/>
    <w:qFormat/>
    <w:pPr>
      <w:pBdr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 Unicode MS" w:hAnsi="Arial Unicode MS" w:eastAsia="Arial Unicode MS" w:cs="Arial Unicode MS"/>
    </w:rPr>
  </w:style>
  <w:style w:type="paragraph" w:styleId="FR1">
    <w:name w:val="FR1"/>
    <w:qFormat/>
    <w:pPr>
      <w:widowControl w:val="false"/>
      <w:suppressAutoHyphens w:val="true"/>
      <w:overflowPunct w:val="false"/>
      <w:bidi w:val="0"/>
      <w:spacing w:lineRule="auto" w:line="300" w:before="100" w:after="0"/>
      <w:jc w:val="both"/>
    </w:pPr>
    <w:rPr>
      <w:rFonts w:ascii="Times New Roman" w:hAnsi="Times New Roman" w:eastAsia="Arial" w:cs="Times New Roman"/>
      <w:color w:val="00000A"/>
      <w:sz w:val="28"/>
      <w:szCs w:val="20"/>
      <w:lang w:val="pl-PL" w:eastAsia="zh-CN" w:bidi="ar-SA"/>
    </w:rPr>
  </w:style>
  <w:style w:type="paragraph" w:styleId="TextBodyIndent">
    <w:name w:val="Text Body Indent"/>
    <w:basedOn w:val="Normal"/>
    <w:qFormat/>
    <w:pPr>
      <w:spacing w:before="0" w:after="120"/>
      <w:ind w:left="283" w:right="0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wcity21">
    <w:name w:val="Tekst podstawowy wcięty 21"/>
    <w:basedOn w:val="Normal"/>
    <w:qFormat/>
    <w:pPr>
      <w:ind w:left="708" w:right="0" w:hanging="0"/>
      <w:jc w:val="both"/>
    </w:pPr>
    <w:rPr>
      <w:rFonts w:ascii="Arial" w:hAnsi="Arial" w:cs="Arial"/>
    </w:rPr>
  </w:style>
  <w:style w:type="paragraph" w:styleId="Tekstpodstawowywcity31">
    <w:name w:val="Tekst podstawowy wcięty 31"/>
    <w:basedOn w:val="Normal"/>
    <w:qFormat/>
    <w:pPr>
      <w:ind w:left="360" w:right="0" w:hanging="0"/>
      <w:jc w:val="both"/>
    </w:pPr>
    <w:rPr>
      <w:rFonts w:ascii="Arial" w:hAnsi="Arial" w:cs="Arial"/>
    </w:rPr>
  </w:style>
  <w:style w:type="paragraph" w:styleId="Tekstniesformatowany">
    <w:name w:val="Tekst niesformatowany"/>
    <w:basedOn w:val="Normal"/>
    <w:qFormat/>
    <w:pPr>
      <w:suppressAutoHyphens w:val="true"/>
    </w:pPr>
    <w:rPr>
      <w:rFonts w:ascii="Cumberland;Courier New" w:hAnsi="Cumberland;Courier New" w:eastAsia="Cumberland;Courier New" w:cs="Cumberland;Courier New"/>
      <w:sz w:val="20"/>
    </w:rPr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paragraph" w:styleId="Tekstblokowy1">
    <w:name w:val="Tekst blokowy1"/>
    <w:basedOn w:val="Normal"/>
    <w:qFormat/>
    <w:pPr>
      <w:shd w:val="clear" w:fill="FFFFFF"/>
      <w:spacing w:before="2" w:after="0"/>
      <w:ind w:left="-284" w:right="11" w:hanging="283"/>
      <w:jc w:val="both"/>
    </w:pPr>
    <w:rPr>
      <w:rFonts w:ascii="Arial" w:hAnsi="Arial" w:cs="Arial"/>
    </w:rPr>
  </w:style>
  <w:style w:type="paragraph" w:styleId="Zwrotkoczcy">
    <w:name w:val="Zwrot kończący"/>
    <w:basedOn w:val="Normal"/>
    <w:qFormat/>
    <w:pPr/>
    <w:rPr/>
  </w:style>
  <w:style w:type="paragraph" w:styleId="Data1">
    <w:name w:val="Data1"/>
    <w:basedOn w:val="Normal"/>
    <w:next w:val="Normal"/>
    <w:qFormat/>
    <w:pPr/>
    <w:rPr/>
  </w:style>
  <w:style w:type="paragraph" w:styleId="Sygnatura">
    <w:name w:val="Signature"/>
    <w:basedOn w:val="Normal"/>
    <w:pPr/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ind w:left="360" w:right="0" w:hanging="0"/>
      <w:jc w:val="both"/>
    </w:pPr>
    <w:rPr>
      <w:rFonts w:ascii="Arial" w:hAnsi="Arial" w:cs="Arial"/>
      <w:sz w:val="22"/>
      <w:szCs w:val="22"/>
    </w:rPr>
  </w:style>
  <w:style w:type="paragraph" w:styleId="WWDefault">
    <w:name w:val="WW-Default"/>
    <w:qFormat/>
    <w:pPr>
      <w:widowControl/>
      <w:suppressAutoHyphens w:val="true"/>
      <w:overflowPunct w:val="false"/>
      <w:bidi w:val="0"/>
      <w:jc w:val="left"/>
    </w:pPr>
    <w:rPr>
      <w:rFonts w:ascii="Garamond" w:hAnsi="Garamond" w:eastAsia="Arial" w:cs="Garamond"/>
      <w:color w:val="000000"/>
      <w:sz w:val="24"/>
      <w:szCs w:val="24"/>
      <w:lang w:val="pl-PL" w:eastAsia="zh-CN" w:bidi="ar-SA"/>
    </w:rPr>
  </w:style>
  <w:style w:type="paragraph" w:styleId="NormalnyWeb">
    <w:name w:val="Normalny (Web)"/>
    <w:basedOn w:val="Normal"/>
    <w:qFormat/>
    <w:pPr>
      <w:spacing w:before="100" w:after="100"/>
      <w:jc w:val="both"/>
    </w:pPr>
    <w:rPr>
      <w:sz w:val="20"/>
    </w:rPr>
  </w:style>
  <w:style w:type="paragraph" w:styleId="BodyText2">
    <w:name w:val="Body Text 2"/>
    <w:basedOn w:val="Normal"/>
    <w:qFormat/>
    <w:pPr>
      <w:overflowPunct w:val="true"/>
      <w:ind w:left="426" w:right="0" w:hanging="426"/>
      <w:jc w:val="both"/>
      <w:textAlignment w:val="baseline"/>
    </w:pPr>
    <w:rPr>
      <w:sz w:val="22"/>
    </w:rPr>
  </w:style>
  <w:style w:type="paragraph" w:styleId="Footnote">
    <w:name w:val="Footnote"/>
    <w:basedOn w:val="Normal"/>
    <w:qFormat/>
    <w:pPr/>
    <w:rPr>
      <w:sz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extBody"/>
    <w:qFormat/>
    <w:pPr/>
    <w:rPr/>
  </w:style>
  <w:style w:type="paragraph" w:styleId="FrameContents">
    <w:name w:val="Frame Contents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1238</TotalTime>
  <Application>LibreOffice/5.1.6.2$Linux_X86_64 LibreOffice_project/10m0$Build-2</Application>
  <Pages>1</Pages>
  <Words>246</Words>
  <Characters>1742</Characters>
  <CharactersWithSpaces>1942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2015-05-07T13:39:00Z</dcterms:created>
  <dc:creator>Piotr Zycki</dc:creator>
  <dc:description/>
  <dc:language>pl-PL</dc:language>
  <cp:lastModifiedBy/>
  <dcterms:modified xsi:type="dcterms:W3CDTF">2019-03-04T12:08:41Z</dcterms:modified>
  <cp:revision>16</cp:revision>
  <dc:subject/>
  <dc:title>Załącznik nr  1a do SIWZ</dc:title>
</cp:coreProperties>
</file>